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83BC2" w:rsidRPr="00AF1103" w:rsidRDefault="00F93305">
      <w:pPr>
        <w:rPr>
          <w:b/>
          <w:sz w:val="24"/>
          <w:szCs w:val="24"/>
        </w:rPr>
      </w:pPr>
      <w:bookmarkStart w:id="0" w:name="_GoBack"/>
      <w:bookmarkEnd w:id="0"/>
      <w:r w:rsidRPr="00F93305">
        <w:rPr>
          <w:b/>
          <w:sz w:val="24"/>
          <w:szCs w:val="24"/>
        </w:rPr>
        <w:t>УДК 811.111’255.4</w:t>
      </w:r>
    </w:p>
    <w:p w:rsidR="0039458E" w:rsidRPr="00AF1103" w:rsidRDefault="003E25C3" w:rsidP="003E25C3">
      <w:pPr>
        <w:jc w:val="right"/>
        <w:rPr>
          <w:b/>
          <w:sz w:val="24"/>
          <w:szCs w:val="24"/>
        </w:rPr>
      </w:pPr>
      <w:r w:rsidRPr="00AF1103">
        <w:rPr>
          <w:b/>
          <w:sz w:val="24"/>
          <w:szCs w:val="24"/>
        </w:rPr>
        <w:t xml:space="preserve">ВОРОНІНА К.В., ВАЛІЙОВА Т.Б. </w:t>
      </w:r>
    </w:p>
    <w:p w:rsidR="003E25C3" w:rsidRPr="00025738" w:rsidRDefault="003E25C3" w:rsidP="003E25C3">
      <w:pPr>
        <w:jc w:val="right"/>
        <w:rPr>
          <w:i/>
          <w:sz w:val="24"/>
          <w:szCs w:val="24"/>
        </w:rPr>
      </w:pPr>
      <w:r w:rsidRPr="00025738">
        <w:rPr>
          <w:i/>
          <w:sz w:val="24"/>
          <w:szCs w:val="24"/>
        </w:rPr>
        <w:t>(</w:t>
      </w:r>
      <w:r w:rsidR="0039458E" w:rsidRPr="00025738">
        <w:rPr>
          <w:i/>
          <w:sz w:val="24"/>
          <w:szCs w:val="24"/>
        </w:rPr>
        <w:t>Харківський національний університет імені В.Н. Каразіна</w:t>
      </w:r>
      <w:r w:rsidRPr="00025738">
        <w:rPr>
          <w:i/>
          <w:sz w:val="24"/>
          <w:szCs w:val="24"/>
        </w:rPr>
        <w:t>,</w:t>
      </w:r>
    </w:p>
    <w:p w:rsidR="003E25C3" w:rsidRDefault="003E25C3" w:rsidP="003E25C3">
      <w:pPr>
        <w:jc w:val="right"/>
        <w:rPr>
          <w:sz w:val="24"/>
          <w:szCs w:val="24"/>
        </w:rPr>
      </w:pPr>
      <w:r w:rsidRPr="00025738">
        <w:rPr>
          <w:i/>
          <w:sz w:val="24"/>
          <w:szCs w:val="24"/>
        </w:rPr>
        <w:t>Харківський національний університет радіоелектроніки)</w:t>
      </w:r>
      <w:r>
        <w:rPr>
          <w:sz w:val="24"/>
          <w:szCs w:val="24"/>
        </w:rPr>
        <w:t xml:space="preserve"> </w:t>
      </w:r>
    </w:p>
    <w:p w:rsidR="0039458E" w:rsidRPr="006E402B" w:rsidRDefault="0039458E" w:rsidP="003E25C3">
      <w:pPr>
        <w:jc w:val="right"/>
        <w:rPr>
          <w:sz w:val="24"/>
          <w:szCs w:val="24"/>
        </w:rPr>
      </w:pPr>
      <w:r w:rsidRPr="006E402B">
        <w:rPr>
          <w:sz w:val="24"/>
          <w:szCs w:val="24"/>
        </w:rPr>
        <w:t xml:space="preserve"> </w:t>
      </w:r>
    </w:p>
    <w:p w:rsidR="0039458E" w:rsidRPr="003E25C3" w:rsidRDefault="003E25C3" w:rsidP="003E25C3">
      <w:pPr>
        <w:jc w:val="center"/>
        <w:rPr>
          <w:b/>
          <w:sz w:val="24"/>
          <w:szCs w:val="24"/>
        </w:rPr>
      </w:pPr>
      <w:r w:rsidRPr="003E25C3">
        <w:rPr>
          <w:b/>
          <w:i/>
          <w:sz w:val="24"/>
          <w:szCs w:val="24"/>
        </w:rPr>
        <w:t>JABBERWOCKY</w:t>
      </w:r>
      <w:r w:rsidRPr="003E25C3">
        <w:rPr>
          <w:b/>
          <w:sz w:val="24"/>
          <w:szCs w:val="24"/>
        </w:rPr>
        <w:t xml:space="preserve"> УКРАЇНСЬКОЮ</w:t>
      </w:r>
    </w:p>
    <w:p w:rsidR="0039458E" w:rsidRPr="00D84DB3" w:rsidRDefault="0039458E" w:rsidP="0039458E">
      <w:pPr>
        <w:tabs>
          <w:tab w:val="left" w:pos="3480"/>
        </w:tabs>
        <w:rPr>
          <w:sz w:val="18"/>
          <w:szCs w:val="18"/>
          <w:highlight w:val="yellow"/>
        </w:rPr>
      </w:pPr>
    </w:p>
    <w:p w:rsidR="00FF1FCA" w:rsidRPr="00D84DB3" w:rsidRDefault="00FF1FCA" w:rsidP="0039458E">
      <w:pPr>
        <w:tabs>
          <w:tab w:val="left" w:pos="3480"/>
        </w:tabs>
        <w:rPr>
          <w:sz w:val="18"/>
          <w:szCs w:val="18"/>
        </w:rPr>
      </w:pPr>
      <w:r w:rsidRPr="00D84DB3">
        <w:rPr>
          <w:sz w:val="18"/>
          <w:szCs w:val="18"/>
        </w:rPr>
        <w:t xml:space="preserve">Статтю присвячено вивченню особливостей перекладу лексичного нонсенсу в контексті поетичного твору. Встановлено, що онтологічні характеристики нонсенсу </w:t>
      </w:r>
      <w:r w:rsidR="005D1092">
        <w:rPr>
          <w:sz w:val="18"/>
          <w:szCs w:val="18"/>
        </w:rPr>
        <w:t xml:space="preserve">чинять суттєвий </w:t>
      </w:r>
      <w:r w:rsidRPr="00D84DB3">
        <w:rPr>
          <w:sz w:val="18"/>
          <w:szCs w:val="18"/>
        </w:rPr>
        <w:t>вплив як на інтерпретацію лексем-нонсенсів, так і на створення перекладацьк</w:t>
      </w:r>
      <w:r w:rsidR="005D1092">
        <w:rPr>
          <w:sz w:val="18"/>
          <w:szCs w:val="18"/>
        </w:rPr>
        <w:t>их</w:t>
      </w:r>
      <w:r w:rsidRPr="00D84DB3">
        <w:rPr>
          <w:sz w:val="18"/>
          <w:szCs w:val="18"/>
        </w:rPr>
        <w:t xml:space="preserve"> відповідник</w:t>
      </w:r>
      <w:r w:rsidR="005D1092">
        <w:rPr>
          <w:sz w:val="18"/>
          <w:szCs w:val="18"/>
        </w:rPr>
        <w:t>ів</w:t>
      </w:r>
      <w:r w:rsidRPr="00D84DB3">
        <w:rPr>
          <w:sz w:val="18"/>
          <w:szCs w:val="18"/>
        </w:rPr>
        <w:t>. Розкрита провідна роль перекладача, його професійни</w:t>
      </w:r>
      <w:r w:rsidR="00025738" w:rsidRPr="00D84DB3">
        <w:rPr>
          <w:sz w:val="18"/>
          <w:szCs w:val="18"/>
        </w:rPr>
        <w:t>х</w:t>
      </w:r>
      <w:r w:rsidRPr="00D84DB3">
        <w:rPr>
          <w:sz w:val="18"/>
          <w:szCs w:val="18"/>
        </w:rPr>
        <w:t xml:space="preserve"> та особистісних характеристик під час здійснення обох етапів процесу перекладу: етапу сприйняття твору, що містить нонсенс, та етап</w:t>
      </w:r>
      <w:r w:rsidR="00025738" w:rsidRPr="00D84DB3">
        <w:rPr>
          <w:sz w:val="18"/>
          <w:szCs w:val="18"/>
        </w:rPr>
        <w:t>у</w:t>
      </w:r>
      <w:r w:rsidRPr="00D84DB3">
        <w:rPr>
          <w:sz w:val="18"/>
          <w:szCs w:val="18"/>
        </w:rPr>
        <w:t xml:space="preserve"> створення остаточного відповідника. У результаті дослідження </w:t>
      </w:r>
      <w:r w:rsidR="00025738" w:rsidRPr="00D84DB3">
        <w:rPr>
          <w:sz w:val="18"/>
          <w:szCs w:val="18"/>
        </w:rPr>
        <w:t>зроблено</w:t>
      </w:r>
      <w:r w:rsidRPr="00D84DB3">
        <w:rPr>
          <w:sz w:val="18"/>
          <w:szCs w:val="18"/>
        </w:rPr>
        <w:t xml:space="preserve"> висновок, що провідною задачею перекладача є утворення функціональних відповідників лексичному нонсенсу в мові перекладу.</w:t>
      </w:r>
    </w:p>
    <w:p w:rsidR="0039458E" w:rsidRPr="00D84DB3" w:rsidRDefault="0039458E" w:rsidP="0039458E">
      <w:pPr>
        <w:tabs>
          <w:tab w:val="left" w:pos="3480"/>
        </w:tabs>
        <w:rPr>
          <w:i/>
          <w:sz w:val="18"/>
          <w:szCs w:val="18"/>
        </w:rPr>
      </w:pPr>
      <w:r w:rsidRPr="00D84DB3">
        <w:rPr>
          <w:i/>
          <w:sz w:val="18"/>
          <w:szCs w:val="18"/>
        </w:rPr>
        <w:t>Ключові слова:</w:t>
      </w:r>
      <w:r w:rsidR="00FF1FCA" w:rsidRPr="00D84DB3">
        <w:rPr>
          <w:i/>
          <w:sz w:val="18"/>
          <w:szCs w:val="18"/>
        </w:rPr>
        <w:t xml:space="preserve"> інтерпретація, лексичний нонсенс, переклад, перекладач, відповідник. </w:t>
      </w:r>
    </w:p>
    <w:p w:rsidR="0039458E" w:rsidRPr="00D84DB3" w:rsidRDefault="00025738" w:rsidP="0039458E">
      <w:pPr>
        <w:tabs>
          <w:tab w:val="left" w:pos="3480"/>
        </w:tabs>
        <w:rPr>
          <w:sz w:val="18"/>
          <w:szCs w:val="18"/>
        </w:rPr>
      </w:pPr>
      <w:r w:rsidRPr="00D84DB3">
        <w:rPr>
          <w:b/>
          <w:sz w:val="18"/>
          <w:szCs w:val="18"/>
          <w:lang w:val="ru-RU"/>
        </w:rPr>
        <w:t xml:space="preserve">Воронина К.В., </w:t>
      </w:r>
      <w:proofErr w:type="spellStart"/>
      <w:r w:rsidRPr="00D84DB3">
        <w:rPr>
          <w:b/>
          <w:sz w:val="18"/>
          <w:szCs w:val="18"/>
          <w:lang w:val="ru-RU"/>
        </w:rPr>
        <w:t>Валиёва</w:t>
      </w:r>
      <w:proofErr w:type="spellEnd"/>
      <w:r w:rsidRPr="00D84DB3">
        <w:rPr>
          <w:b/>
          <w:sz w:val="18"/>
          <w:szCs w:val="18"/>
          <w:lang w:val="ru-RU"/>
        </w:rPr>
        <w:t xml:space="preserve"> Т.Б. </w:t>
      </w:r>
      <w:proofErr w:type="spellStart"/>
      <w:r w:rsidR="00FF1FCA" w:rsidRPr="00D84DB3">
        <w:rPr>
          <w:b/>
          <w:i/>
          <w:sz w:val="18"/>
          <w:szCs w:val="18"/>
        </w:rPr>
        <w:t>Jabberwocky</w:t>
      </w:r>
      <w:proofErr w:type="spellEnd"/>
      <w:r w:rsidR="00FF1FCA" w:rsidRPr="00D84DB3">
        <w:rPr>
          <w:b/>
          <w:sz w:val="18"/>
          <w:szCs w:val="18"/>
        </w:rPr>
        <w:t xml:space="preserve"> </w:t>
      </w:r>
      <w:r w:rsidR="00FF1FCA" w:rsidRPr="00D84DB3">
        <w:rPr>
          <w:b/>
          <w:sz w:val="18"/>
          <w:szCs w:val="18"/>
          <w:lang w:val="ru-RU"/>
        </w:rPr>
        <w:t>по-украински.</w:t>
      </w:r>
      <w:r w:rsidR="00FF1FCA" w:rsidRPr="00D84DB3">
        <w:rPr>
          <w:sz w:val="18"/>
          <w:szCs w:val="18"/>
          <w:lang w:val="ru-RU"/>
        </w:rPr>
        <w:t xml:space="preserve"> Статья посвящена изучению особенностей перевода лексического нонсенса в контексте поэтического произведения. Установлено, что онтологические характеристики нонсенса оказывают значительное влияние как на интерпретацию лексем-нонсенсов, так и на создание переводческ</w:t>
      </w:r>
      <w:r w:rsidR="005D1092">
        <w:rPr>
          <w:sz w:val="18"/>
          <w:szCs w:val="18"/>
          <w:lang w:val="ru-RU"/>
        </w:rPr>
        <w:t>их</w:t>
      </w:r>
      <w:r w:rsidR="00FF1FCA" w:rsidRPr="00D84DB3">
        <w:rPr>
          <w:sz w:val="18"/>
          <w:szCs w:val="18"/>
          <w:lang w:val="ru-RU"/>
        </w:rPr>
        <w:t xml:space="preserve"> соответстви</w:t>
      </w:r>
      <w:r w:rsidR="005D1092">
        <w:rPr>
          <w:sz w:val="18"/>
          <w:szCs w:val="18"/>
          <w:lang w:val="ru-RU"/>
        </w:rPr>
        <w:t>й</w:t>
      </w:r>
      <w:r w:rsidR="00FF1FCA" w:rsidRPr="00D84DB3">
        <w:rPr>
          <w:sz w:val="18"/>
          <w:szCs w:val="18"/>
          <w:lang w:val="ru-RU"/>
        </w:rPr>
        <w:t xml:space="preserve">. Раскрыта ведущая роль переводчика, его профессиональных и личностных качеств в осуществлении обоих этапов процесса перевода: этапа восприятия произведения, содержащего нонсенс, и этапа создания окончательного соответствия. В результате исследования делается вывод, что основной задачей переводчика является создание функциональных соответствий лексическому нонсенсу в языке перевода. </w:t>
      </w:r>
    </w:p>
    <w:p w:rsidR="0039458E" w:rsidRPr="00D84DB3" w:rsidRDefault="0039458E" w:rsidP="0039458E">
      <w:pPr>
        <w:tabs>
          <w:tab w:val="left" w:pos="3480"/>
        </w:tabs>
        <w:rPr>
          <w:i/>
          <w:sz w:val="18"/>
          <w:szCs w:val="18"/>
        </w:rPr>
      </w:pPr>
      <w:proofErr w:type="spellStart"/>
      <w:r w:rsidRPr="00D84DB3">
        <w:rPr>
          <w:i/>
          <w:sz w:val="18"/>
          <w:szCs w:val="18"/>
        </w:rPr>
        <w:t>Ключевые</w:t>
      </w:r>
      <w:proofErr w:type="spellEnd"/>
      <w:r w:rsidRPr="00D84DB3">
        <w:rPr>
          <w:i/>
          <w:sz w:val="18"/>
          <w:szCs w:val="18"/>
        </w:rPr>
        <w:t xml:space="preserve"> слова</w:t>
      </w:r>
      <w:r w:rsidR="00FF1FCA" w:rsidRPr="00D84DB3">
        <w:rPr>
          <w:i/>
          <w:sz w:val="18"/>
          <w:szCs w:val="18"/>
        </w:rPr>
        <w:t xml:space="preserve">: </w:t>
      </w:r>
      <w:proofErr w:type="spellStart"/>
      <w:r w:rsidR="00FF1FCA" w:rsidRPr="00D84DB3">
        <w:rPr>
          <w:i/>
          <w:sz w:val="18"/>
          <w:szCs w:val="18"/>
        </w:rPr>
        <w:t>интерпретация</w:t>
      </w:r>
      <w:proofErr w:type="spellEnd"/>
      <w:r w:rsidR="00FF1FCA" w:rsidRPr="00D84DB3">
        <w:rPr>
          <w:i/>
          <w:sz w:val="18"/>
          <w:szCs w:val="18"/>
        </w:rPr>
        <w:t xml:space="preserve">, </w:t>
      </w:r>
      <w:proofErr w:type="spellStart"/>
      <w:r w:rsidR="00FF1FCA" w:rsidRPr="00D84DB3">
        <w:rPr>
          <w:i/>
          <w:sz w:val="18"/>
          <w:szCs w:val="18"/>
        </w:rPr>
        <w:t>лексический</w:t>
      </w:r>
      <w:proofErr w:type="spellEnd"/>
      <w:r w:rsidR="00FF1FCA" w:rsidRPr="00D84DB3">
        <w:rPr>
          <w:i/>
          <w:sz w:val="18"/>
          <w:szCs w:val="18"/>
        </w:rPr>
        <w:t xml:space="preserve"> нонсенс, </w:t>
      </w:r>
      <w:proofErr w:type="spellStart"/>
      <w:r w:rsidR="00FF1FCA" w:rsidRPr="00D84DB3">
        <w:rPr>
          <w:i/>
          <w:sz w:val="18"/>
          <w:szCs w:val="18"/>
        </w:rPr>
        <w:t>перевод</w:t>
      </w:r>
      <w:proofErr w:type="spellEnd"/>
      <w:r w:rsidR="00FF1FCA" w:rsidRPr="00D84DB3">
        <w:rPr>
          <w:i/>
          <w:sz w:val="18"/>
          <w:szCs w:val="18"/>
        </w:rPr>
        <w:t xml:space="preserve">, </w:t>
      </w:r>
      <w:proofErr w:type="spellStart"/>
      <w:r w:rsidR="00FF1FCA" w:rsidRPr="00D84DB3">
        <w:rPr>
          <w:i/>
          <w:sz w:val="18"/>
          <w:szCs w:val="18"/>
        </w:rPr>
        <w:t>переводчик</w:t>
      </w:r>
      <w:proofErr w:type="spellEnd"/>
      <w:r w:rsidR="00FF1FCA" w:rsidRPr="00D84DB3">
        <w:rPr>
          <w:i/>
          <w:sz w:val="18"/>
          <w:szCs w:val="18"/>
        </w:rPr>
        <w:t xml:space="preserve">, </w:t>
      </w:r>
      <w:proofErr w:type="spellStart"/>
      <w:r w:rsidR="00FF1FCA" w:rsidRPr="00D84DB3">
        <w:rPr>
          <w:i/>
          <w:sz w:val="18"/>
          <w:szCs w:val="18"/>
        </w:rPr>
        <w:t>соответствие</w:t>
      </w:r>
      <w:proofErr w:type="spellEnd"/>
      <w:r w:rsidR="00FF1FCA" w:rsidRPr="00D84DB3">
        <w:rPr>
          <w:i/>
          <w:sz w:val="18"/>
          <w:szCs w:val="18"/>
        </w:rPr>
        <w:t xml:space="preserve">. </w:t>
      </w:r>
    </w:p>
    <w:p w:rsidR="00FF1FCA" w:rsidRPr="00D84DB3" w:rsidRDefault="00FF1FCA" w:rsidP="0039458E">
      <w:pPr>
        <w:tabs>
          <w:tab w:val="left" w:pos="3480"/>
        </w:tabs>
        <w:rPr>
          <w:sz w:val="18"/>
          <w:szCs w:val="18"/>
          <w:highlight w:val="yellow"/>
          <w:lang w:val="en-US"/>
        </w:rPr>
      </w:pPr>
      <w:proofErr w:type="spellStart"/>
      <w:r w:rsidRPr="00D84DB3">
        <w:rPr>
          <w:b/>
          <w:sz w:val="18"/>
          <w:szCs w:val="18"/>
          <w:lang w:val="en-US"/>
        </w:rPr>
        <w:t>Voronina</w:t>
      </w:r>
      <w:proofErr w:type="spellEnd"/>
      <w:r w:rsidRPr="00D84DB3">
        <w:rPr>
          <w:b/>
          <w:sz w:val="18"/>
          <w:szCs w:val="18"/>
          <w:lang w:val="en-US"/>
        </w:rPr>
        <w:t xml:space="preserve"> K.V.</w:t>
      </w:r>
      <w:r w:rsidR="00025738" w:rsidRPr="00D84DB3">
        <w:rPr>
          <w:b/>
          <w:sz w:val="18"/>
          <w:szCs w:val="18"/>
        </w:rPr>
        <w:t>,</w:t>
      </w:r>
      <w:r w:rsidRPr="00D84DB3">
        <w:rPr>
          <w:b/>
          <w:sz w:val="18"/>
          <w:szCs w:val="18"/>
          <w:lang w:val="en-US"/>
        </w:rPr>
        <w:t xml:space="preserve"> </w:t>
      </w:r>
      <w:proofErr w:type="spellStart"/>
      <w:r w:rsidR="00025738" w:rsidRPr="00D84DB3">
        <w:rPr>
          <w:b/>
          <w:sz w:val="18"/>
          <w:szCs w:val="18"/>
          <w:lang w:val="en-US"/>
        </w:rPr>
        <w:t>Valiyova</w:t>
      </w:r>
      <w:proofErr w:type="spellEnd"/>
      <w:r w:rsidR="00025738" w:rsidRPr="00D84DB3">
        <w:rPr>
          <w:b/>
          <w:sz w:val="18"/>
          <w:szCs w:val="18"/>
          <w:lang w:val="en-US"/>
        </w:rPr>
        <w:t xml:space="preserve"> T.B. </w:t>
      </w:r>
      <w:proofErr w:type="spellStart"/>
      <w:r w:rsidRPr="00D84DB3">
        <w:rPr>
          <w:b/>
          <w:i/>
          <w:sz w:val="18"/>
          <w:szCs w:val="18"/>
        </w:rPr>
        <w:t>Jabberwocky</w:t>
      </w:r>
      <w:proofErr w:type="spellEnd"/>
      <w:r w:rsidRPr="00D84DB3">
        <w:rPr>
          <w:b/>
          <w:i/>
          <w:sz w:val="18"/>
          <w:szCs w:val="18"/>
          <w:lang w:val="en-US"/>
        </w:rPr>
        <w:t xml:space="preserve"> </w:t>
      </w:r>
      <w:r w:rsidRPr="00D84DB3">
        <w:rPr>
          <w:b/>
          <w:sz w:val="18"/>
          <w:szCs w:val="18"/>
          <w:lang w:val="en-US"/>
        </w:rPr>
        <w:t>in Ukrainian.</w:t>
      </w:r>
      <w:r w:rsidRPr="00D84DB3">
        <w:rPr>
          <w:b/>
          <w:i/>
          <w:sz w:val="18"/>
          <w:szCs w:val="18"/>
          <w:lang w:val="en-US"/>
        </w:rPr>
        <w:t xml:space="preserve"> </w:t>
      </w:r>
      <w:r w:rsidR="00B600B7" w:rsidRPr="00D84DB3">
        <w:rPr>
          <w:sz w:val="18"/>
          <w:szCs w:val="18"/>
          <w:lang w:val="en-US"/>
        </w:rPr>
        <w:t xml:space="preserve">The paper focuses on particularities of translating lexical nonsense inserted into a poetical work. </w:t>
      </w:r>
      <w:r w:rsidR="00B600B7" w:rsidRPr="00D84DB3">
        <w:rPr>
          <w:b/>
          <w:i/>
          <w:sz w:val="18"/>
          <w:szCs w:val="18"/>
          <w:lang w:val="en-US"/>
        </w:rPr>
        <w:t>Jabberwocky</w:t>
      </w:r>
      <w:r w:rsidR="00B600B7" w:rsidRPr="00D84DB3">
        <w:rPr>
          <w:sz w:val="18"/>
          <w:szCs w:val="18"/>
          <w:lang w:val="en-US"/>
        </w:rPr>
        <w:t xml:space="preserve"> by L. Carroll is of a particular interest for the purposes of the present research as th</w:t>
      </w:r>
      <w:r w:rsidR="003E25C3" w:rsidRPr="00D84DB3">
        <w:rPr>
          <w:sz w:val="18"/>
          <w:szCs w:val="18"/>
          <w:lang w:val="en-US"/>
        </w:rPr>
        <w:t>e</w:t>
      </w:r>
      <w:r w:rsidR="00B600B7" w:rsidRPr="00D84DB3">
        <w:rPr>
          <w:sz w:val="18"/>
          <w:szCs w:val="18"/>
          <w:lang w:val="en-US"/>
        </w:rPr>
        <w:t xml:space="preserve"> verse abounds with</w:t>
      </w:r>
      <w:r w:rsidR="003E25C3" w:rsidRPr="00D84DB3">
        <w:rPr>
          <w:sz w:val="18"/>
          <w:szCs w:val="18"/>
          <w:lang w:val="en-US"/>
        </w:rPr>
        <w:t xml:space="preserve"> lexical nonsense units which present a lot of diff</w:t>
      </w:r>
      <w:r w:rsidR="002855D4" w:rsidRPr="00D84DB3">
        <w:rPr>
          <w:sz w:val="18"/>
          <w:szCs w:val="18"/>
          <w:lang w:val="en-US"/>
        </w:rPr>
        <w:t>iculties</w:t>
      </w:r>
      <w:r w:rsidR="003E25C3" w:rsidRPr="00D84DB3">
        <w:rPr>
          <w:sz w:val="18"/>
          <w:szCs w:val="18"/>
          <w:lang w:val="en-US"/>
        </w:rPr>
        <w:t xml:space="preserve"> while translating. </w:t>
      </w:r>
      <w:r w:rsidR="00B600B7" w:rsidRPr="00D84DB3">
        <w:rPr>
          <w:sz w:val="18"/>
          <w:szCs w:val="18"/>
          <w:lang w:val="en-US"/>
        </w:rPr>
        <w:t>We claim that ontological characteristics of nonsense have a great impact on both its interpreting and cr</w:t>
      </w:r>
      <w:r w:rsidR="008E04C8" w:rsidRPr="00D84DB3">
        <w:rPr>
          <w:sz w:val="18"/>
          <w:szCs w:val="18"/>
          <w:lang w:val="en-US"/>
        </w:rPr>
        <w:t>eating translation equivalents.</w:t>
      </w:r>
      <w:r w:rsidR="002855D4" w:rsidRPr="00D84DB3">
        <w:rPr>
          <w:sz w:val="18"/>
          <w:szCs w:val="18"/>
          <w:lang w:val="en-US"/>
        </w:rPr>
        <w:t xml:space="preserve"> </w:t>
      </w:r>
      <w:r w:rsidR="008F01DC" w:rsidRPr="00D84DB3">
        <w:rPr>
          <w:sz w:val="18"/>
          <w:szCs w:val="18"/>
          <w:lang w:val="en-US"/>
        </w:rPr>
        <w:t>Coined to meet pragmatic intentions of a literary work’s author, nonsensical units are structurally non-conventional, which greatly hampers their interpretation by the recipient. Besides, the ability of nonsensical lexemes to simultaneously refer to several objects leads to the recipient’s indeterminateness as to which possible meaning to choose. Moreover, semantic ambiguity of lexical nonsense results in the fact that different recipients can attribute to one and the same nonsensical lexeme completely different meanings.</w:t>
      </w:r>
      <w:r w:rsidR="002855D4" w:rsidRPr="00D84DB3">
        <w:rPr>
          <w:sz w:val="18"/>
          <w:szCs w:val="18"/>
          <w:lang w:val="en-US"/>
        </w:rPr>
        <w:t xml:space="preserve"> </w:t>
      </w:r>
      <w:r w:rsidR="008F01DC" w:rsidRPr="00D84DB3">
        <w:rPr>
          <w:sz w:val="18"/>
          <w:szCs w:val="18"/>
          <w:lang w:val="en-US"/>
        </w:rPr>
        <w:t>The characteristics of lexical nonsense mentioned above have a huge impact on both the process and the result of its translation. On the one hand, nonsensical units have no direct equivalents in other languages, which considerably complicates the process of their conveying into the target language. One the other hand, lexical nonsense allows creating multitude of translator equivalents, which in its turn makes it difficult for the translator to take a final decision.</w:t>
      </w:r>
      <w:r w:rsidR="002855D4" w:rsidRPr="00D84DB3">
        <w:rPr>
          <w:sz w:val="18"/>
          <w:szCs w:val="18"/>
          <w:lang w:val="en-US"/>
        </w:rPr>
        <w:t xml:space="preserve"> </w:t>
      </w:r>
      <w:r w:rsidR="00B600B7" w:rsidRPr="00D84DB3">
        <w:rPr>
          <w:sz w:val="18"/>
          <w:szCs w:val="18"/>
          <w:lang w:val="en-US"/>
        </w:rPr>
        <w:t xml:space="preserve">As a result of the research, it has been revealed that translator’s competency as well as his/her personal characteristics are of primary importance while interpreting lexical nonsense </w:t>
      </w:r>
      <w:r w:rsidR="00025738" w:rsidRPr="00D84DB3">
        <w:rPr>
          <w:sz w:val="18"/>
          <w:szCs w:val="18"/>
          <w:lang w:val="en-US"/>
        </w:rPr>
        <w:t xml:space="preserve">units </w:t>
      </w:r>
      <w:r w:rsidR="00B600B7" w:rsidRPr="00D84DB3">
        <w:rPr>
          <w:sz w:val="18"/>
          <w:szCs w:val="18"/>
          <w:lang w:val="en-US"/>
        </w:rPr>
        <w:t xml:space="preserve">and creating </w:t>
      </w:r>
      <w:r w:rsidR="00025738" w:rsidRPr="00D84DB3">
        <w:rPr>
          <w:sz w:val="18"/>
          <w:szCs w:val="18"/>
          <w:lang w:val="en-US"/>
        </w:rPr>
        <w:t>their</w:t>
      </w:r>
      <w:r w:rsidR="00B600B7" w:rsidRPr="00D84DB3">
        <w:rPr>
          <w:sz w:val="18"/>
          <w:szCs w:val="18"/>
          <w:lang w:val="en-US"/>
        </w:rPr>
        <w:t xml:space="preserve"> equivalents. </w:t>
      </w:r>
      <w:r w:rsidR="002855D4" w:rsidRPr="00D84DB3">
        <w:rPr>
          <w:sz w:val="18"/>
          <w:szCs w:val="18"/>
          <w:lang w:val="en-US"/>
        </w:rPr>
        <w:t xml:space="preserve">Lexical nonsense allows translators free up their imagination, revealing the full extent of their creative potential. </w:t>
      </w:r>
      <w:r w:rsidR="00B600B7" w:rsidRPr="00D84DB3">
        <w:rPr>
          <w:sz w:val="18"/>
          <w:szCs w:val="18"/>
          <w:lang w:val="en-US"/>
        </w:rPr>
        <w:t>The conclusion is made that translators are to create functional equivalents to nonsense lexemes taking into account that the means of implementing the same functions in the source language and in the target languages can be different.</w:t>
      </w:r>
    </w:p>
    <w:p w:rsidR="0039458E" w:rsidRPr="00D84DB3" w:rsidRDefault="00B600B7" w:rsidP="0039458E">
      <w:pPr>
        <w:tabs>
          <w:tab w:val="left" w:pos="3480"/>
        </w:tabs>
        <w:rPr>
          <w:i/>
          <w:sz w:val="18"/>
          <w:szCs w:val="18"/>
          <w:lang w:val="en-US"/>
        </w:rPr>
      </w:pPr>
      <w:proofErr w:type="spellStart"/>
      <w:r w:rsidRPr="00D84DB3">
        <w:rPr>
          <w:i/>
          <w:sz w:val="18"/>
          <w:szCs w:val="18"/>
        </w:rPr>
        <w:t>Key</w:t>
      </w:r>
      <w:proofErr w:type="spellEnd"/>
      <w:r w:rsidRPr="00D84DB3">
        <w:rPr>
          <w:i/>
          <w:sz w:val="18"/>
          <w:szCs w:val="18"/>
        </w:rPr>
        <w:t xml:space="preserve"> </w:t>
      </w:r>
      <w:proofErr w:type="spellStart"/>
      <w:r w:rsidRPr="00D84DB3">
        <w:rPr>
          <w:i/>
          <w:sz w:val="18"/>
          <w:szCs w:val="18"/>
        </w:rPr>
        <w:t>words</w:t>
      </w:r>
      <w:proofErr w:type="spellEnd"/>
      <w:r w:rsidRPr="00D84DB3">
        <w:rPr>
          <w:i/>
          <w:sz w:val="18"/>
          <w:szCs w:val="18"/>
          <w:lang w:val="en-US"/>
        </w:rPr>
        <w:t>: equivalent, interpretation, lexical nonsense, translation, translator.</w:t>
      </w:r>
    </w:p>
    <w:p w:rsidR="001D000B" w:rsidRPr="00025738" w:rsidRDefault="001D000B" w:rsidP="0039458E">
      <w:pPr>
        <w:tabs>
          <w:tab w:val="left" w:pos="3480"/>
        </w:tabs>
        <w:rPr>
          <w:sz w:val="22"/>
          <w:szCs w:val="22"/>
        </w:rPr>
      </w:pPr>
    </w:p>
    <w:p w:rsidR="001D000B" w:rsidRDefault="00DB55EE" w:rsidP="0039458E">
      <w:pPr>
        <w:tabs>
          <w:tab w:val="left" w:pos="3480"/>
        </w:tabs>
        <w:rPr>
          <w:sz w:val="24"/>
          <w:szCs w:val="24"/>
        </w:rPr>
      </w:pPr>
      <w:r>
        <w:rPr>
          <w:sz w:val="24"/>
          <w:szCs w:val="24"/>
        </w:rPr>
        <w:t xml:space="preserve">Вивчення нонсенсу привертає все більш </w:t>
      </w:r>
      <w:r w:rsidR="00D84DB3">
        <w:rPr>
          <w:sz w:val="24"/>
          <w:szCs w:val="24"/>
        </w:rPr>
        <w:t>пильну</w:t>
      </w:r>
      <w:r>
        <w:rPr>
          <w:sz w:val="24"/>
          <w:szCs w:val="24"/>
        </w:rPr>
        <w:t xml:space="preserve"> увагу представників різноманітних гуманітарних дисциплін. Цей складний феномен привертає увагу та зацікавленість як </w:t>
      </w:r>
      <w:proofErr w:type="spellStart"/>
      <w:r>
        <w:rPr>
          <w:sz w:val="24"/>
          <w:szCs w:val="24"/>
        </w:rPr>
        <w:t>перекладознавців</w:t>
      </w:r>
      <w:proofErr w:type="spellEnd"/>
      <w:r>
        <w:rPr>
          <w:sz w:val="24"/>
          <w:szCs w:val="24"/>
        </w:rPr>
        <w:t>, так і перекладачів-практиків, оскільки під час перекладу його численних репрезентацій виникають тр</w:t>
      </w:r>
      <w:r w:rsidR="00D84DB3">
        <w:rPr>
          <w:sz w:val="24"/>
          <w:szCs w:val="24"/>
        </w:rPr>
        <w:t xml:space="preserve">уднощі, подолання яких потребує </w:t>
      </w:r>
      <w:r>
        <w:rPr>
          <w:sz w:val="24"/>
          <w:szCs w:val="24"/>
        </w:rPr>
        <w:t xml:space="preserve">нових нестандартних рішень та активізації усіх наявних ресурсів та творчого потенціалу. </w:t>
      </w:r>
      <w:r w:rsidR="001D000B">
        <w:rPr>
          <w:sz w:val="24"/>
          <w:szCs w:val="24"/>
        </w:rPr>
        <w:t xml:space="preserve">Дослідницька зацікавленість спрямована, в першу чергу, на особливості вибору/утворення перекладацьких відповідників, а також на фактори, які впливають на їх остаточний вибір. </w:t>
      </w:r>
    </w:p>
    <w:p w:rsidR="001D000B" w:rsidRDefault="001D000B" w:rsidP="001D000B">
      <w:pPr>
        <w:tabs>
          <w:tab w:val="left" w:pos="3480"/>
        </w:tabs>
        <w:rPr>
          <w:sz w:val="24"/>
          <w:szCs w:val="24"/>
        </w:rPr>
      </w:pPr>
      <w:r>
        <w:rPr>
          <w:sz w:val="24"/>
          <w:szCs w:val="24"/>
        </w:rPr>
        <w:t xml:space="preserve">Поступова зміна дослідницьких пріоритетів – зосередження уваги не стільки на тексті перекладу як на результаті перекладацької діяльності, скільки на безпосередньо перекладачеві як агенті </w:t>
      </w:r>
      <w:proofErr w:type="spellStart"/>
      <w:r>
        <w:rPr>
          <w:sz w:val="24"/>
          <w:szCs w:val="24"/>
        </w:rPr>
        <w:t>креації</w:t>
      </w:r>
      <w:proofErr w:type="spellEnd"/>
      <w:r>
        <w:rPr>
          <w:sz w:val="24"/>
          <w:szCs w:val="24"/>
        </w:rPr>
        <w:t xml:space="preserve"> – обумовлює </w:t>
      </w:r>
      <w:r w:rsidRPr="00871E69">
        <w:rPr>
          <w:b/>
          <w:sz w:val="24"/>
          <w:szCs w:val="24"/>
        </w:rPr>
        <w:t>актуальність</w:t>
      </w:r>
      <w:r>
        <w:rPr>
          <w:sz w:val="24"/>
          <w:szCs w:val="24"/>
        </w:rPr>
        <w:t xml:space="preserve"> даної розробки. </w:t>
      </w:r>
    </w:p>
    <w:p w:rsidR="00085CBD" w:rsidRDefault="001D000B" w:rsidP="0039458E">
      <w:pPr>
        <w:tabs>
          <w:tab w:val="left" w:pos="3480"/>
        </w:tabs>
        <w:rPr>
          <w:sz w:val="24"/>
          <w:szCs w:val="24"/>
        </w:rPr>
      </w:pPr>
      <w:r w:rsidRPr="001D000B">
        <w:rPr>
          <w:b/>
          <w:sz w:val="24"/>
          <w:szCs w:val="24"/>
        </w:rPr>
        <w:t>Об’єктом</w:t>
      </w:r>
      <w:r>
        <w:rPr>
          <w:sz w:val="24"/>
          <w:szCs w:val="24"/>
        </w:rPr>
        <w:t xml:space="preserve"> дослідження є </w:t>
      </w:r>
      <w:proofErr w:type="spellStart"/>
      <w:r>
        <w:rPr>
          <w:sz w:val="24"/>
          <w:szCs w:val="24"/>
        </w:rPr>
        <w:t>нонсенсні</w:t>
      </w:r>
      <w:proofErr w:type="spellEnd"/>
      <w:r>
        <w:rPr>
          <w:sz w:val="24"/>
          <w:szCs w:val="24"/>
        </w:rPr>
        <w:t xml:space="preserve"> одиниці лексичного рівня, а </w:t>
      </w:r>
      <w:r w:rsidRPr="001D000B">
        <w:rPr>
          <w:b/>
          <w:sz w:val="24"/>
          <w:szCs w:val="24"/>
        </w:rPr>
        <w:t>предметом</w:t>
      </w:r>
      <w:r>
        <w:rPr>
          <w:sz w:val="24"/>
          <w:szCs w:val="24"/>
        </w:rPr>
        <w:t xml:space="preserve"> – шляхи подолання перекладацьких труднощів, які виникають під час перекладу лексичного нонсенсу. </w:t>
      </w:r>
      <w:r w:rsidRPr="00275222">
        <w:rPr>
          <w:sz w:val="24"/>
          <w:szCs w:val="24"/>
        </w:rPr>
        <w:t xml:space="preserve">Дослідження здійснено на </w:t>
      </w:r>
      <w:r w:rsidRPr="00275222">
        <w:rPr>
          <w:b/>
          <w:sz w:val="24"/>
          <w:szCs w:val="24"/>
        </w:rPr>
        <w:t>матеріалі</w:t>
      </w:r>
      <w:r w:rsidRPr="00275222">
        <w:rPr>
          <w:sz w:val="24"/>
          <w:szCs w:val="24"/>
        </w:rPr>
        <w:t xml:space="preserve"> вірша </w:t>
      </w:r>
      <w:proofErr w:type="spellStart"/>
      <w:r w:rsidRPr="00275222">
        <w:rPr>
          <w:b/>
          <w:bCs/>
          <w:i/>
          <w:iCs/>
          <w:sz w:val="24"/>
          <w:szCs w:val="24"/>
        </w:rPr>
        <w:t>Jabberwocky</w:t>
      </w:r>
      <w:proofErr w:type="spellEnd"/>
      <w:r w:rsidRPr="00275222">
        <w:rPr>
          <w:b/>
          <w:bCs/>
          <w:i/>
          <w:iCs/>
        </w:rPr>
        <w:t xml:space="preserve"> </w:t>
      </w:r>
      <w:r w:rsidRPr="00275222">
        <w:rPr>
          <w:sz w:val="24"/>
          <w:szCs w:val="24"/>
        </w:rPr>
        <w:t>всесвітньо відомого м</w:t>
      </w:r>
      <w:r>
        <w:rPr>
          <w:sz w:val="24"/>
          <w:szCs w:val="24"/>
        </w:rPr>
        <w:t xml:space="preserve">айстра жанру нонсенс </w:t>
      </w:r>
      <w:proofErr w:type="spellStart"/>
      <w:r>
        <w:rPr>
          <w:sz w:val="24"/>
          <w:szCs w:val="24"/>
        </w:rPr>
        <w:t>Льюїса</w:t>
      </w:r>
      <w:proofErr w:type="spellEnd"/>
      <w:r>
        <w:rPr>
          <w:sz w:val="24"/>
          <w:szCs w:val="24"/>
        </w:rPr>
        <w:t> </w:t>
      </w:r>
      <w:proofErr w:type="spellStart"/>
      <w:r>
        <w:rPr>
          <w:sz w:val="24"/>
          <w:szCs w:val="24"/>
        </w:rPr>
        <w:t>Керрола</w:t>
      </w:r>
      <w:proofErr w:type="spellEnd"/>
      <w:r>
        <w:rPr>
          <w:sz w:val="24"/>
          <w:szCs w:val="24"/>
        </w:rPr>
        <w:t xml:space="preserve"> та 6 перекладів українською, виконаних Миколою </w:t>
      </w:r>
      <w:proofErr w:type="spellStart"/>
      <w:r>
        <w:rPr>
          <w:sz w:val="24"/>
          <w:szCs w:val="24"/>
        </w:rPr>
        <w:t>Лукашем</w:t>
      </w:r>
      <w:proofErr w:type="spellEnd"/>
      <w:r>
        <w:rPr>
          <w:sz w:val="24"/>
          <w:szCs w:val="24"/>
        </w:rPr>
        <w:t xml:space="preserve">, Тетяною </w:t>
      </w:r>
      <w:proofErr w:type="spellStart"/>
      <w:r>
        <w:rPr>
          <w:sz w:val="24"/>
          <w:szCs w:val="24"/>
        </w:rPr>
        <w:t>Тарабукіною</w:t>
      </w:r>
      <w:proofErr w:type="spellEnd"/>
      <w:r>
        <w:rPr>
          <w:sz w:val="24"/>
          <w:szCs w:val="24"/>
        </w:rPr>
        <w:t xml:space="preserve">, Марією Коливай, Інною Коваль, Галиною Висоцькою, Сергієм Ковальчуком. </w:t>
      </w:r>
    </w:p>
    <w:p w:rsidR="001A14D8" w:rsidRPr="005D1092" w:rsidRDefault="00B51DFC" w:rsidP="0039458E">
      <w:pPr>
        <w:tabs>
          <w:tab w:val="left" w:pos="3480"/>
        </w:tabs>
        <w:rPr>
          <w:sz w:val="24"/>
          <w:szCs w:val="24"/>
        </w:rPr>
      </w:pPr>
      <w:proofErr w:type="spellStart"/>
      <w:r>
        <w:rPr>
          <w:sz w:val="24"/>
          <w:szCs w:val="24"/>
        </w:rPr>
        <w:t>Льюїс</w:t>
      </w:r>
      <w:proofErr w:type="spellEnd"/>
      <w:r>
        <w:rPr>
          <w:sz w:val="24"/>
          <w:szCs w:val="24"/>
        </w:rPr>
        <w:t xml:space="preserve"> </w:t>
      </w:r>
      <w:proofErr w:type="spellStart"/>
      <w:r>
        <w:rPr>
          <w:sz w:val="24"/>
          <w:szCs w:val="24"/>
        </w:rPr>
        <w:t>Ке</w:t>
      </w:r>
      <w:r w:rsidR="00712FF1">
        <w:rPr>
          <w:sz w:val="24"/>
          <w:szCs w:val="24"/>
        </w:rPr>
        <w:t>р</w:t>
      </w:r>
      <w:r>
        <w:rPr>
          <w:sz w:val="24"/>
          <w:szCs w:val="24"/>
        </w:rPr>
        <w:t>рол</w:t>
      </w:r>
      <w:proofErr w:type="spellEnd"/>
      <w:r>
        <w:rPr>
          <w:sz w:val="24"/>
          <w:szCs w:val="24"/>
        </w:rPr>
        <w:t xml:space="preserve"> – видатний</w:t>
      </w:r>
      <w:r w:rsidR="00E072EF">
        <w:rPr>
          <w:sz w:val="24"/>
          <w:szCs w:val="24"/>
        </w:rPr>
        <w:t xml:space="preserve"> діяч </w:t>
      </w:r>
      <w:r w:rsidR="00E072EF" w:rsidRPr="00E072EF">
        <w:rPr>
          <w:sz w:val="24"/>
          <w:szCs w:val="24"/>
        </w:rPr>
        <w:t>XIX</w:t>
      </w:r>
      <w:r w:rsidR="00E072EF">
        <w:rPr>
          <w:sz w:val="24"/>
          <w:szCs w:val="24"/>
        </w:rPr>
        <w:t xml:space="preserve"> сторіччя, один з «найвідоміших та водночас загадкових особи</w:t>
      </w:r>
      <w:r w:rsidR="00024A0D">
        <w:rPr>
          <w:sz w:val="24"/>
          <w:szCs w:val="24"/>
        </w:rPr>
        <w:t xml:space="preserve">стостей </w:t>
      </w:r>
      <w:proofErr w:type="spellStart"/>
      <w:r w:rsidR="00024A0D">
        <w:rPr>
          <w:sz w:val="24"/>
          <w:szCs w:val="24"/>
        </w:rPr>
        <w:t>Вікторіанської</w:t>
      </w:r>
      <w:proofErr w:type="spellEnd"/>
      <w:r w:rsidR="00024A0D">
        <w:rPr>
          <w:sz w:val="24"/>
          <w:szCs w:val="24"/>
        </w:rPr>
        <w:t xml:space="preserve"> Англії</w:t>
      </w:r>
      <w:r w:rsidR="00024A0D" w:rsidRPr="005D1092">
        <w:rPr>
          <w:sz w:val="24"/>
          <w:szCs w:val="24"/>
        </w:rPr>
        <w:t>» [</w:t>
      </w:r>
      <w:r w:rsidR="00E072EF" w:rsidRPr="005D1092">
        <w:rPr>
          <w:sz w:val="24"/>
          <w:szCs w:val="24"/>
        </w:rPr>
        <w:t>http://lewis-carroll.ru/</w:t>
      </w:r>
      <w:r w:rsidR="00024A0D" w:rsidRPr="005D1092">
        <w:rPr>
          <w:sz w:val="24"/>
          <w:szCs w:val="24"/>
        </w:rPr>
        <w:t>]</w:t>
      </w:r>
      <w:r w:rsidR="00E072EF" w:rsidRPr="005D1092">
        <w:rPr>
          <w:sz w:val="24"/>
          <w:szCs w:val="24"/>
        </w:rPr>
        <w:t>. Його казки «</w:t>
      </w:r>
      <w:r w:rsidR="00501807" w:rsidRPr="005D1092">
        <w:rPr>
          <w:sz w:val="24"/>
          <w:szCs w:val="24"/>
        </w:rPr>
        <w:t>Аліса в Країні Чудес</w:t>
      </w:r>
      <w:r w:rsidR="00E072EF" w:rsidRPr="005D1092">
        <w:rPr>
          <w:sz w:val="24"/>
          <w:szCs w:val="24"/>
        </w:rPr>
        <w:t xml:space="preserve">» та «Аліса у </w:t>
      </w:r>
      <w:r w:rsidR="00854BE6" w:rsidRPr="005D1092">
        <w:rPr>
          <w:sz w:val="24"/>
          <w:szCs w:val="24"/>
        </w:rPr>
        <w:t>Задзеркаллі</w:t>
      </w:r>
      <w:r w:rsidR="00E072EF" w:rsidRPr="005D1092">
        <w:rPr>
          <w:sz w:val="24"/>
          <w:szCs w:val="24"/>
        </w:rPr>
        <w:t>», що були перекладені багатьма мовами, принесли</w:t>
      </w:r>
      <w:r w:rsidR="00854BE6" w:rsidRPr="005D1092">
        <w:rPr>
          <w:sz w:val="24"/>
          <w:szCs w:val="24"/>
        </w:rPr>
        <w:t xml:space="preserve"> авторові світове визнання</w:t>
      </w:r>
      <w:r w:rsidR="00E072EF" w:rsidRPr="005D1092">
        <w:rPr>
          <w:sz w:val="24"/>
          <w:szCs w:val="24"/>
        </w:rPr>
        <w:t xml:space="preserve">, зробили його твори третіми серед </w:t>
      </w:r>
      <w:r w:rsidR="00E9287D" w:rsidRPr="005D1092">
        <w:rPr>
          <w:sz w:val="24"/>
          <w:szCs w:val="24"/>
        </w:rPr>
        <w:t>найчастіше цитованих</w:t>
      </w:r>
      <w:r w:rsidR="00E072EF" w:rsidRPr="005D1092">
        <w:rPr>
          <w:sz w:val="24"/>
          <w:szCs w:val="24"/>
        </w:rPr>
        <w:t>, поступаючись л</w:t>
      </w:r>
      <w:r w:rsidR="00E82D88" w:rsidRPr="005D1092">
        <w:rPr>
          <w:sz w:val="24"/>
          <w:szCs w:val="24"/>
        </w:rPr>
        <w:t>ише Біблії та творам Шекспіра.</w:t>
      </w:r>
    </w:p>
    <w:p w:rsidR="00E072EF" w:rsidRPr="005D1092" w:rsidRDefault="00E072EF" w:rsidP="00E072EF">
      <w:proofErr w:type="spellStart"/>
      <w:r w:rsidRPr="005D1092">
        <w:rPr>
          <w:sz w:val="24"/>
          <w:szCs w:val="24"/>
        </w:rPr>
        <w:lastRenderedPageBreak/>
        <w:t>Льюїса</w:t>
      </w:r>
      <w:proofErr w:type="spellEnd"/>
      <w:r w:rsidRPr="005D1092">
        <w:rPr>
          <w:sz w:val="24"/>
          <w:szCs w:val="24"/>
        </w:rPr>
        <w:t xml:space="preserve"> </w:t>
      </w:r>
      <w:proofErr w:type="spellStart"/>
      <w:r w:rsidRPr="005D1092">
        <w:rPr>
          <w:sz w:val="24"/>
          <w:szCs w:val="24"/>
        </w:rPr>
        <w:t>Ке</w:t>
      </w:r>
      <w:r w:rsidR="00712FF1" w:rsidRPr="005D1092">
        <w:rPr>
          <w:sz w:val="24"/>
          <w:szCs w:val="24"/>
        </w:rPr>
        <w:t>ррола</w:t>
      </w:r>
      <w:proofErr w:type="spellEnd"/>
      <w:r w:rsidRPr="005D1092">
        <w:rPr>
          <w:sz w:val="24"/>
          <w:szCs w:val="24"/>
        </w:rPr>
        <w:t xml:space="preserve"> прийнят</w:t>
      </w:r>
      <w:r w:rsidR="000766E3" w:rsidRPr="005D1092">
        <w:rPr>
          <w:sz w:val="24"/>
          <w:szCs w:val="24"/>
        </w:rPr>
        <w:t>о вважати засновником та непере</w:t>
      </w:r>
      <w:r w:rsidRPr="005D1092">
        <w:rPr>
          <w:sz w:val="24"/>
          <w:szCs w:val="24"/>
        </w:rPr>
        <w:t>вершеним майстр</w:t>
      </w:r>
      <w:r w:rsidR="00024A0D" w:rsidRPr="005D1092">
        <w:rPr>
          <w:sz w:val="24"/>
          <w:szCs w:val="24"/>
        </w:rPr>
        <w:t xml:space="preserve">ом літературного жанру нонсенс </w:t>
      </w:r>
      <w:r w:rsidR="00024A0D" w:rsidRPr="005D1092">
        <w:rPr>
          <w:sz w:val="24"/>
          <w:szCs w:val="24"/>
          <w:lang w:val="ru-RU"/>
        </w:rPr>
        <w:t>[</w:t>
      </w:r>
      <w:proofErr w:type="spellStart"/>
      <w:r w:rsidRPr="005D1092">
        <w:rPr>
          <w:sz w:val="24"/>
          <w:szCs w:val="24"/>
        </w:rPr>
        <w:t>Демурова</w:t>
      </w:r>
      <w:proofErr w:type="spellEnd"/>
      <w:r w:rsidRPr="005D1092">
        <w:rPr>
          <w:sz w:val="24"/>
          <w:szCs w:val="24"/>
        </w:rPr>
        <w:t xml:space="preserve"> 1978; </w:t>
      </w:r>
      <w:proofErr w:type="spellStart"/>
      <w:r w:rsidRPr="005D1092">
        <w:rPr>
          <w:sz w:val="24"/>
          <w:szCs w:val="24"/>
        </w:rPr>
        <w:t>Демурова</w:t>
      </w:r>
      <w:proofErr w:type="spellEnd"/>
      <w:r w:rsidRPr="005D1092">
        <w:rPr>
          <w:sz w:val="24"/>
          <w:szCs w:val="24"/>
        </w:rPr>
        <w:t xml:space="preserve"> 1979; </w:t>
      </w:r>
      <w:proofErr w:type="spellStart"/>
      <w:r w:rsidRPr="005D1092">
        <w:rPr>
          <w:sz w:val="24"/>
          <w:szCs w:val="24"/>
        </w:rPr>
        <w:t>Демурова</w:t>
      </w:r>
      <w:proofErr w:type="spellEnd"/>
      <w:r w:rsidRPr="005D1092">
        <w:rPr>
          <w:sz w:val="24"/>
          <w:szCs w:val="24"/>
        </w:rPr>
        <w:t xml:space="preserve"> 1998</w:t>
      </w:r>
      <w:r w:rsidR="00024A0D" w:rsidRPr="005D1092">
        <w:rPr>
          <w:sz w:val="24"/>
          <w:szCs w:val="24"/>
          <w:lang w:val="ru-RU"/>
        </w:rPr>
        <w:t>]</w:t>
      </w:r>
      <w:r w:rsidRPr="005D1092">
        <w:rPr>
          <w:sz w:val="24"/>
          <w:szCs w:val="24"/>
        </w:rPr>
        <w:t xml:space="preserve">– явища, визнаного «виключно британським», що </w:t>
      </w:r>
      <w:proofErr w:type="spellStart"/>
      <w:r w:rsidRPr="005D1092">
        <w:rPr>
          <w:sz w:val="24"/>
          <w:szCs w:val="24"/>
        </w:rPr>
        <w:t>пройнято</w:t>
      </w:r>
      <w:proofErr w:type="spellEnd"/>
      <w:r w:rsidRPr="005D1092">
        <w:rPr>
          <w:sz w:val="24"/>
          <w:szCs w:val="24"/>
        </w:rPr>
        <w:t xml:space="preserve"> «особливим почуттям гумору, заснованому на підтексті, </w:t>
      </w:r>
      <w:r w:rsidR="00E9287D" w:rsidRPr="005D1092">
        <w:rPr>
          <w:sz w:val="24"/>
          <w:szCs w:val="24"/>
        </w:rPr>
        <w:t>іронії та грі слів, т</w:t>
      </w:r>
      <w:r w:rsidR="00496145" w:rsidRPr="005D1092">
        <w:rPr>
          <w:sz w:val="24"/>
          <w:szCs w:val="24"/>
        </w:rPr>
        <w:t xml:space="preserve">обто тим, що в значній мірі </w:t>
      </w:r>
      <w:r w:rsidR="00E9287D" w:rsidRPr="005D1092">
        <w:rPr>
          <w:sz w:val="24"/>
          <w:szCs w:val="24"/>
        </w:rPr>
        <w:t>й визначає британську культуру</w:t>
      </w:r>
      <w:r w:rsidRPr="005D1092">
        <w:rPr>
          <w:sz w:val="24"/>
          <w:szCs w:val="24"/>
        </w:rPr>
        <w:t>»</w:t>
      </w:r>
      <w:r w:rsidR="00496145" w:rsidRPr="005D1092">
        <w:rPr>
          <w:sz w:val="24"/>
          <w:szCs w:val="24"/>
        </w:rPr>
        <w:t xml:space="preserve"> </w:t>
      </w:r>
      <w:r w:rsidR="00024A0D" w:rsidRPr="005D1092">
        <w:rPr>
          <w:sz w:val="24"/>
          <w:szCs w:val="24"/>
          <w:lang w:val="ru-RU"/>
        </w:rPr>
        <w:t>[</w:t>
      </w:r>
      <w:r w:rsidR="00E9287D" w:rsidRPr="005D1092">
        <w:rPr>
          <w:sz w:val="24"/>
          <w:szCs w:val="24"/>
        </w:rPr>
        <w:t>Соболева 2008</w:t>
      </w:r>
      <w:r w:rsidR="00024A0D" w:rsidRPr="005D1092">
        <w:rPr>
          <w:sz w:val="24"/>
          <w:szCs w:val="24"/>
          <w:lang w:val="ru-RU"/>
        </w:rPr>
        <w:t>]</w:t>
      </w:r>
      <w:r w:rsidR="00E9287D" w:rsidRPr="005D1092">
        <w:rPr>
          <w:sz w:val="24"/>
          <w:szCs w:val="24"/>
        </w:rPr>
        <w:t>.</w:t>
      </w:r>
    </w:p>
    <w:p w:rsidR="00E9287D" w:rsidRDefault="004F3464" w:rsidP="004F3464">
      <w:pPr>
        <w:rPr>
          <w:sz w:val="24"/>
          <w:szCs w:val="24"/>
        </w:rPr>
      </w:pPr>
      <w:r w:rsidRPr="005D1092">
        <w:rPr>
          <w:sz w:val="24"/>
          <w:szCs w:val="24"/>
        </w:rPr>
        <w:t>Не викликає сумнівів, що «монополію на нонсенс у світовій літературі утримують англійці»</w:t>
      </w:r>
      <w:r w:rsidR="00320554" w:rsidRPr="005D1092">
        <w:rPr>
          <w:sz w:val="24"/>
          <w:szCs w:val="24"/>
        </w:rPr>
        <w:t xml:space="preserve"> </w:t>
      </w:r>
      <w:r w:rsidR="002855D4" w:rsidRPr="005D1092">
        <w:rPr>
          <w:sz w:val="24"/>
          <w:szCs w:val="24"/>
        </w:rPr>
        <w:t>[</w:t>
      </w:r>
      <w:proofErr w:type="spellStart"/>
      <w:r w:rsidR="00024A0D" w:rsidRPr="005D1092">
        <w:rPr>
          <w:sz w:val="24"/>
          <w:szCs w:val="24"/>
        </w:rPr>
        <w:t>Демурова</w:t>
      </w:r>
      <w:proofErr w:type="spellEnd"/>
      <w:r w:rsidR="00024A0D" w:rsidRPr="005D1092">
        <w:rPr>
          <w:sz w:val="24"/>
          <w:szCs w:val="24"/>
        </w:rPr>
        <w:t xml:space="preserve"> 1979, с. </w:t>
      </w:r>
      <w:r w:rsidR="00320554" w:rsidRPr="005D1092">
        <w:rPr>
          <w:sz w:val="24"/>
          <w:szCs w:val="24"/>
        </w:rPr>
        <w:t>53</w:t>
      </w:r>
      <w:r w:rsidR="002855D4" w:rsidRPr="005D1092">
        <w:rPr>
          <w:sz w:val="24"/>
          <w:szCs w:val="24"/>
        </w:rPr>
        <w:t>]</w:t>
      </w:r>
      <w:r w:rsidR="00320554" w:rsidRPr="005D1092">
        <w:rPr>
          <w:sz w:val="24"/>
          <w:szCs w:val="24"/>
        </w:rPr>
        <w:t xml:space="preserve">, </w:t>
      </w:r>
      <w:r w:rsidRPr="005D1092">
        <w:rPr>
          <w:sz w:val="24"/>
          <w:szCs w:val="24"/>
        </w:rPr>
        <w:t>оскільки</w:t>
      </w:r>
      <w:r w:rsidR="000766E3" w:rsidRPr="005D1092">
        <w:rPr>
          <w:sz w:val="24"/>
          <w:szCs w:val="24"/>
        </w:rPr>
        <w:t xml:space="preserve"> с</w:t>
      </w:r>
      <w:r w:rsidRPr="005D1092">
        <w:rPr>
          <w:sz w:val="24"/>
          <w:szCs w:val="24"/>
        </w:rPr>
        <w:t xml:space="preserve">аме твори видатних англійців </w:t>
      </w:r>
      <w:r w:rsidR="000766E3" w:rsidRPr="005D1092">
        <w:rPr>
          <w:sz w:val="24"/>
          <w:szCs w:val="24"/>
        </w:rPr>
        <w:t>– Л. </w:t>
      </w:r>
      <w:proofErr w:type="spellStart"/>
      <w:r w:rsidR="000766E3" w:rsidRPr="005D1092">
        <w:rPr>
          <w:sz w:val="24"/>
          <w:szCs w:val="24"/>
        </w:rPr>
        <w:t>Кер</w:t>
      </w:r>
      <w:r w:rsidR="00712FF1" w:rsidRPr="005D1092">
        <w:rPr>
          <w:sz w:val="24"/>
          <w:szCs w:val="24"/>
        </w:rPr>
        <w:t>р</w:t>
      </w:r>
      <w:r w:rsidR="000766E3" w:rsidRPr="005D1092">
        <w:rPr>
          <w:sz w:val="24"/>
          <w:szCs w:val="24"/>
        </w:rPr>
        <w:t>ола</w:t>
      </w:r>
      <w:proofErr w:type="spellEnd"/>
      <w:r w:rsidR="000766E3" w:rsidRPr="005D1092">
        <w:rPr>
          <w:sz w:val="24"/>
          <w:szCs w:val="24"/>
        </w:rPr>
        <w:t xml:space="preserve"> та Е. Ліра – є зра</w:t>
      </w:r>
      <w:r w:rsidR="002855D4" w:rsidRPr="005D1092">
        <w:rPr>
          <w:sz w:val="24"/>
          <w:szCs w:val="24"/>
        </w:rPr>
        <w:t>зком «чистого нонсенсу» [</w:t>
      </w:r>
      <w:proofErr w:type="spellStart"/>
      <w:r w:rsidR="002855D4" w:rsidRPr="005D1092">
        <w:rPr>
          <w:sz w:val="24"/>
          <w:szCs w:val="24"/>
        </w:rPr>
        <w:t>Красавченко</w:t>
      </w:r>
      <w:proofErr w:type="spellEnd"/>
      <w:r w:rsidR="002855D4" w:rsidRPr="005D1092">
        <w:rPr>
          <w:sz w:val="24"/>
          <w:szCs w:val="24"/>
        </w:rPr>
        <w:t xml:space="preserve"> 200</w:t>
      </w:r>
      <w:r w:rsidR="00974979" w:rsidRPr="005D1092">
        <w:rPr>
          <w:sz w:val="24"/>
          <w:szCs w:val="24"/>
        </w:rPr>
        <w:t>1</w:t>
      </w:r>
      <w:r w:rsidR="002855D4" w:rsidRPr="005D1092">
        <w:rPr>
          <w:sz w:val="24"/>
          <w:szCs w:val="24"/>
        </w:rPr>
        <w:t>,</w:t>
      </w:r>
      <w:r w:rsidRPr="005D1092">
        <w:rPr>
          <w:sz w:val="24"/>
          <w:szCs w:val="24"/>
        </w:rPr>
        <w:t xml:space="preserve"> </w:t>
      </w:r>
      <w:proofErr w:type="spellStart"/>
      <w:r w:rsidRPr="005D1092">
        <w:rPr>
          <w:sz w:val="24"/>
          <w:szCs w:val="24"/>
        </w:rPr>
        <w:t>кол</w:t>
      </w:r>
      <w:proofErr w:type="spellEnd"/>
      <w:r w:rsidRPr="005D1092">
        <w:rPr>
          <w:sz w:val="24"/>
          <w:szCs w:val="24"/>
        </w:rPr>
        <w:t>. 631</w:t>
      </w:r>
      <w:r w:rsidR="002855D4" w:rsidRPr="005D1092">
        <w:rPr>
          <w:sz w:val="24"/>
          <w:szCs w:val="24"/>
        </w:rPr>
        <w:t>]</w:t>
      </w:r>
      <w:r w:rsidRPr="005D1092">
        <w:rPr>
          <w:sz w:val="24"/>
          <w:szCs w:val="24"/>
        </w:rPr>
        <w:t>. Дослідники ць</w:t>
      </w:r>
      <w:r w:rsidR="000766E3" w:rsidRPr="005D1092">
        <w:rPr>
          <w:sz w:val="24"/>
          <w:szCs w:val="24"/>
        </w:rPr>
        <w:t xml:space="preserve">ого жанру </w:t>
      </w:r>
      <w:r w:rsidRPr="005D1092">
        <w:rPr>
          <w:sz w:val="24"/>
          <w:szCs w:val="24"/>
        </w:rPr>
        <w:t>погоджуються, що нонсенс «переінакшує</w:t>
      </w:r>
      <w:r w:rsidR="00320554" w:rsidRPr="005D1092">
        <w:rPr>
          <w:sz w:val="24"/>
          <w:szCs w:val="24"/>
        </w:rPr>
        <w:t>, “вивертає навиворіт”</w:t>
      </w:r>
      <w:r w:rsidR="002855D4" w:rsidRPr="005D1092">
        <w:rPr>
          <w:sz w:val="24"/>
          <w:szCs w:val="24"/>
        </w:rPr>
        <w:t xml:space="preserve"> звичайні життєві зв’язки» [</w:t>
      </w:r>
      <w:proofErr w:type="spellStart"/>
      <w:r w:rsidRPr="005D1092">
        <w:rPr>
          <w:sz w:val="24"/>
          <w:szCs w:val="24"/>
        </w:rPr>
        <w:t>Демурова</w:t>
      </w:r>
      <w:proofErr w:type="spellEnd"/>
      <w:r w:rsidRPr="005D1092">
        <w:rPr>
          <w:sz w:val="24"/>
          <w:szCs w:val="24"/>
        </w:rPr>
        <w:t xml:space="preserve"> 1979</w:t>
      </w:r>
      <w:r w:rsidR="002855D4" w:rsidRPr="005D1092">
        <w:rPr>
          <w:sz w:val="24"/>
          <w:szCs w:val="24"/>
        </w:rPr>
        <w:t xml:space="preserve">, с. </w:t>
      </w:r>
      <w:r w:rsidRPr="005D1092">
        <w:rPr>
          <w:sz w:val="24"/>
          <w:szCs w:val="24"/>
        </w:rPr>
        <w:t>53</w:t>
      </w:r>
      <w:r w:rsidR="002855D4" w:rsidRPr="005D1092">
        <w:rPr>
          <w:sz w:val="24"/>
          <w:szCs w:val="24"/>
        </w:rPr>
        <w:t>]</w:t>
      </w:r>
      <w:r w:rsidRPr="005D1092">
        <w:rPr>
          <w:sz w:val="24"/>
          <w:szCs w:val="24"/>
        </w:rPr>
        <w:t>, але зовсім не означає повної відсутності сенсу. У нонсенсі «прихо</w:t>
      </w:r>
      <w:r w:rsidR="00320554" w:rsidRPr="005D1092">
        <w:rPr>
          <w:sz w:val="24"/>
          <w:szCs w:val="24"/>
        </w:rPr>
        <w:t xml:space="preserve">вується певний глибинний </w:t>
      </w:r>
      <w:r w:rsidR="002855D4" w:rsidRPr="005D1092">
        <w:rPr>
          <w:sz w:val="24"/>
          <w:szCs w:val="24"/>
        </w:rPr>
        <w:t xml:space="preserve">сенс» </w:t>
      </w:r>
      <w:r w:rsidR="002855D4" w:rsidRPr="005D1092">
        <w:rPr>
          <w:sz w:val="24"/>
          <w:szCs w:val="24"/>
          <w:lang w:val="ru-RU"/>
        </w:rPr>
        <w:t>[</w:t>
      </w:r>
      <w:proofErr w:type="spellStart"/>
      <w:r w:rsidRPr="005D1092">
        <w:rPr>
          <w:sz w:val="24"/>
          <w:szCs w:val="24"/>
        </w:rPr>
        <w:t>Демурова</w:t>
      </w:r>
      <w:proofErr w:type="spellEnd"/>
      <w:r w:rsidRPr="005D1092">
        <w:rPr>
          <w:sz w:val="24"/>
          <w:szCs w:val="24"/>
        </w:rPr>
        <w:t xml:space="preserve"> 1979</w:t>
      </w:r>
      <w:r w:rsidR="002855D4" w:rsidRPr="005D1092">
        <w:rPr>
          <w:sz w:val="24"/>
          <w:szCs w:val="24"/>
        </w:rPr>
        <w:t xml:space="preserve">, с. </w:t>
      </w:r>
      <w:r w:rsidRPr="005D1092">
        <w:rPr>
          <w:sz w:val="24"/>
          <w:szCs w:val="24"/>
        </w:rPr>
        <w:t>53</w:t>
      </w:r>
      <w:r w:rsidR="002855D4" w:rsidRPr="005D1092">
        <w:rPr>
          <w:sz w:val="24"/>
          <w:szCs w:val="24"/>
          <w:lang w:val="ru-RU"/>
        </w:rPr>
        <w:t>]</w:t>
      </w:r>
      <w:r w:rsidRPr="005D1092">
        <w:rPr>
          <w:sz w:val="24"/>
          <w:szCs w:val="24"/>
        </w:rPr>
        <w:t>, однак, що це</w:t>
      </w:r>
      <w:r w:rsidRPr="00DB2481">
        <w:rPr>
          <w:sz w:val="24"/>
          <w:szCs w:val="24"/>
        </w:rPr>
        <w:t xml:space="preserve"> за сенс, кожен </w:t>
      </w:r>
      <w:r w:rsidR="00320554">
        <w:rPr>
          <w:sz w:val="24"/>
          <w:szCs w:val="24"/>
        </w:rPr>
        <w:t xml:space="preserve">розуміє та </w:t>
      </w:r>
      <w:r w:rsidRPr="00DB2481">
        <w:rPr>
          <w:sz w:val="24"/>
          <w:szCs w:val="24"/>
        </w:rPr>
        <w:t>трактує</w:t>
      </w:r>
      <w:r w:rsidR="00320554" w:rsidRPr="00320554">
        <w:rPr>
          <w:sz w:val="24"/>
          <w:szCs w:val="24"/>
          <w:lang w:val="ru-RU"/>
        </w:rPr>
        <w:t xml:space="preserve"> </w:t>
      </w:r>
      <w:r w:rsidRPr="00DB2481">
        <w:rPr>
          <w:sz w:val="24"/>
          <w:szCs w:val="24"/>
        </w:rPr>
        <w:t xml:space="preserve">по-своєму. </w:t>
      </w:r>
    </w:p>
    <w:p w:rsidR="004F3464" w:rsidRPr="005D1092" w:rsidRDefault="004F3464" w:rsidP="00DB2481">
      <w:pPr>
        <w:rPr>
          <w:sz w:val="24"/>
          <w:szCs w:val="24"/>
        </w:rPr>
      </w:pPr>
      <w:r w:rsidRPr="00DB2481">
        <w:rPr>
          <w:sz w:val="24"/>
          <w:szCs w:val="24"/>
        </w:rPr>
        <w:t xml:space="preserve">Передумови розквіту цього </w:t>
      </w:r>
      <w:r w:rsidR="000766E3" w:rsidRPr="00DB2481">
        <w:rPr>
          <w:sz w:val="24"/>
          <w:szCs w:val="24"/>
        </w:rPr>
        <w:t>жанру</w:t>
      </w:r>
      <w:r w:rsidRPr="00DB2481">
        <w:rPr>
          <w:sz w:val="24"/>
          <w:szCs w:val="24"/>
        </w:rPr>
        <w:t xml:space="preserve"> </w:t>
      </w:r>
      <w:r w:rsidR="000260FC">
        <w:rPr>
          <w:sz w:val="24"/>
          <w:szCs w:val="24"/>
        </w:rPr>
        <w:t>слід</w:t>
      </w:r>
      <w:r w:rsidRPr="00DB2481">
        <w:rPr>
          <w:sz w:val="24"/>
          <w:szCs w:val="24"/>
        </w:rPr>
        <w:t xml:space="preserve"> шукати в особливостях </w:t>
      </w:r>
      <w:r w:rsidR="000766E3" w:rsidRPr="00DB2481">
        <w:rPr>
          <w:sz w:val="24"/>
          <w:szCs w:val="24"/>
        </w:rPr>
        <w:t>національного</w:t>
      </w:r>
      <w:r w:rsidRPr="00DB2481">
        <w:rPr>
          <w:sz w:val="24"/>
          <w:szCs w:val="24"/>
        </w:rPr>
        <w:t xml:space="preserve"> менталітету, </w:t>
      </w:r>
      <w:r w:rsidR="000260FC">
        <w:rPr>
          <w:sz w:val="24"/>
          <w:szCs w:val="24"/>
        </w:rPr>
        <w:t xml:space="preserve">що було </w:t>
      </w:r>
      <w:r w:rsidR="000766E3" w:rsidRPr="00DB2481">
        <w:rPr>
          <w:sz w:val="24"/>
          <w:szCs w:val="24"/>
        </w:rPr>
        <w:t>сформованого</w:t>
      </w:r>
      <w:r w:rsidRPr="00DB2481">
        <w:rPr>
          <w:sz w:val="24"/>
          <w:szCs w:val="24"/>
        </w:rPr>
        <w:t xml:space="preserve"> внаслідок певного історичного розвитку та соціально-психологічних типів людей, </w:t>
      </w:r>
      <w:r w:rsidR="000260FC">
        <w:rPr>
          <w:sz w:val="24"/>
          <w:szCs w:val="24"/>
        </w:rPr>
        <w:t xml:space="preserve">які </w:t>
      </w:r>
      <w:r w:rsidR="000260FC" w:rsidRPr="00DB2481">
        <w:rPr>
          <w:sz w:val="24"/>
          <w:szCs w:val="24"/>
        </w:rPr>
        <w:t>з’явилися</w:t>
      </w:r>
      <w:r w:rsidRPr="00DB2481">
        <w:rPr>
          <w:sz w:val="24"/>
          <w:szCs w:val="24"/>
        </w:rPr>
        <w:t xml:space="preserve"> та закріпилися у </w:t>
      </w:r>
      <w:r w:rsidR="000766E3">
        <w:rPr>
          <w:sz w:val="24"/>
          <w:szCs w:val="24"/>
        </w:rPr>
        <w:t>складі дан</w:t>
      </w:r>
      <w:r w:rsidR="002855D4">
        <w:rPr>
          <w:sz w:val="24"/>
          <w:szCs w:val="24"/>
        </w:rPr>
        <w:t xml:space="preserve">ого </w:t>
      </w:r>
      <w:r w:rsidR="002855D4" w:rsidRPr="005D1092">
        <w:rPr>
          <w:sz w:val="24"/>
          <w:szCs w:val="24"/>
        </w:rPr>
        <w:t>етносу [</w:t>
      </w:r>
      <w:r w:rsidRPr="005D1092">
        <w:rPr>
          <w:sz w:val="24"/>
          <w:szCs w:val="24"/>
        </w:rPr>
        <w:t xml:space="preserve">Карасик, </w:t>
      </w:r>
      <w:proofErr w:type="spellStart"/>
      <w:r w:rsidRPr="005D1092">
        <w:rPr>
          <w:sz w:val="24"/>
          <w:szCs w:val="24"/>
        </w:rPr>
        <w:t>Ярмахова</w:t>
      </w:r>
      <w:proofErr w:type="spellEnd"/>
      <w:r w:rsidRPr="005D1092">
        <w:rPr>
          <w:sz w:val="24"/>
          <w:szCs w:val="24"/>
        </w:rPr>
        <w:t xml:space="preserve"> 2006; Карасик 2009; </w:t>
      </w:r>
      <w:proofErr w:type="spellStart"/>
      <w:r w:rsidRPr="005D1092">
        <w:rPr>
          <w:sz w:val="24"/>
          <w:szCs w:val="24"/>
        </w:rPr>
        <w:t>Скуратов</w:t>
      </w:r>
      <w:r w:rsidR="000766E3" w:rsidRPr="005D1092">
        <w:rPr>
          <w:sz w:val="24"/>
          <w:szCs w:val="24"/>
        </w:rPr>
        <w:t>ская</w:t>
      </w:r>
      <w:proofErr w:type="spellEnd"/>
      <w:r w:rsidR="000766E3" w:rsidRPr="005D1092">
        <w:rPr>
          <w:sz w:val="24"/>
          <w:szCs w:val="24"/>
        </w:rPr>
        <w:t xml:space="preserve">, </w:t>
      </w:r>
      <w:proofErr w:type="spellStart"/>
      <w:r w:rsidR="000766E3" w:rsidRPr="005D1092">
        <w:rPr>
          <w:sz w:val="24"/>
          <w:szCs w:val="24"/>
        </w:rPr>
        <w:t>Матвеева</w:t>
      </w:r>
      <w:proofErr w:type="spellEnd"/>
      <w:r w:rsidR="000766E3" w:rsidRPr="005D1092">
        <w:rPr>
          <w:sz w:val="24"/>
          <w:szCs w:val="24"/>
        </w:rPr>
        <w:t xml:space="preserve"> 1972</w:t>
      </w:r>
      <w:r w:rsidR="002855D4" w:rsidRPr="005D1092">
        <w:rPr>
          <w:sz w:val="24"/>
          <w:szCs w:val="24"/>
        </w:rPr>
        <w:t>]</w:t>
      </w:r>
      <w:r w:rsidR="000766E3" w:rsidRPr="005D1092">
        <w:rPr>
          <w:sz w:val="24"/>
          <w:szCs w:val="24"/>
        </w:rPr>
        <w:t xml:space="preserve">. Провідними </w:t>
      </w:r>
      <w:r w:rsidRPr="005D1092">
        <w:rPr>
          <w:sz w:val="24"/>
          <w:szCs w:val="24"/>
        </w:rPr>
        <w:t>факторами, що обумовили своєрідність англійського менталітету, є острівне географічне положення</w:t>
      </w:r>
      <w:r w:rsidR="000260FC" w:rsidRPr="005D1092">
        <w:rPr>
          <w:sz w:val="24"/>
          <w:szCs w:val="24"/>
        </w:rPr>
        <w:t xml:space="preserve"> Англії, висока щільність з</w:t>
      </w:r>
      <w:r w:rsidRPr="005D1092">
        <w:rPr>
          <w:sz w:val="24"/>
          <w:szCs w:val="24"/>
        </w:rPr>
        <w:t>ас</w:t>
      </w:r>
      <w:r w:rsidR="000260FC" w:rsidRPr="005D1092">
        <w:rPr>
          <w:sz w:val="24"/>
          <w:szCs w:val="24"/>
        </w:rPr>
        <w:t>елення</w:t>
      </w:r>
      <w:r w:rsidRPr="005D1092">
        <w:rPr>
          <w:sz w:val="24"/>
          <w:szCs w:val="24"/>
        </w:rPr>
        <w:t xml:space="preserve">, неодноразові напади, </w:t>
      </w:r>
      <w:r w:rsidR="00DB2481" w:rsidRPr="005D1092">
        <w:rPr>
          <w:sz w:val="24"/>
          <w:szCs w:val="24"/>
        </w:rPr>
        <w:t>завоювання та, як наслідок, етнічні трансформ</w:t>
      </w:r>
      <w:r w:rsidR="002855D4" w:rsidRPr="005D1092">
        <w:rPr>
          <w:sz w:val="24"/>
          <w:szCs w:val="24"/>
        </w:rPr>
        <w:t>ації [</w:t>
      </w:r>
      <w:r w:rsidR="000260FC" w:rsidRPr="005D1092">
        <w:rPr>
          <w:sz w:val="24"/>
          <w:szCs w:val="24"/>
        </w:rPr>
        <w:t xml:space="preserve">Карасик, </w:t>
      </w:r>
      <w:proofErr w:type="spellStart"/>
      <w:r w:rsidR="000260FC" w:rsidRPr="005D1092">
        <w:rPr>
          <w:sz w:val="24"/>
          <w:szCs w:val="24"/>
        </w:rPr>
        <w:t>Ярмахова</w:t>
      </w:r>
      <w:proofErr w:type="spellEnd"/>
      <w:r w:rsidR="000260FC" w:rsidRPr="005D1092">
        <w:rPr>
          <w:sz w:val="24"/>
          <w:szCs w:val="24"/>
        </w:rPr>
        <w:t xml:space="preserve"> 2006</w:t>
      </w:r>
      <w:r w:rsidR="002855D4" w:rsidRPr="005D1092">
        <w:rPr>
          <w:sz w:val="24"/>
          <w:szCs w:val="24"/>
        </w:rPr>
        <w:t>]</w:t>
      </w:r>
      <w:r w:rsidR="000260FC" w:rsidRPr="005D1092">
        <w:rPr>
          <w:sz w:val="24"/>
          <w:szCs w:val="24"/>
        </w:rPr>
        <w:t xml:space="preserve">. </w:t>
      </w:r>
      <w:r w:rsidR="00DB2481" w:rsidRPr="005D1092">
        <w:rPr>
          <w:sz w:val="24"/>
          <w:szCs w:val="24"/>
        </w:rPr>
        <w:t>Оскільки типовими рисами англійського характеру визнані прагнення до свободи, пошана традицій, високий емоцій</w:t>
      </w:r>
      <w:r w:rsidR="002855D4" w:rsidRPr="005D1092">
        <w:rPr>
          <w:sz w:val="24"/>
          <w:szCs w:val="24"/>
        </w:rPr>
        <w:t>ний самоконтроль [</w:t>
      </w:r>
      <w:r w:rsidR="00DB2481" w:rsidRPr="005D1092">
        <w:rPr>
          <w:sz w:val="24"/>
          <w:szCs w:val="24"/>
        </w:rPr>
        <w:t xml:space="preserve">Карасик, </w:t>
      </w:r>
      <w:proofErr w:type="spellStart"/>
      <w:r w:rsidR="00DB2481" w:rsidRPr="005D1092">
        <w:rPr>
          <w:sz w:val="24"/>
          <w:szCs w:val="24"/>
        </w:rPr>
        <w:t>Ярмахова</w:t>
      </w:r>
      <w:proofErr w:type="spellEnd"/>
      <w:r w:rsidR="00DB2481" w:rsidRPr="005D1092">
        <w:rPr>
          <w:sz w:val="24"/>
          <w:szCs w:val="24"/>
        </w:rPr>
        <w:t xml:space="preserve"> 2006</w:t>
      </w:r>
      <w:r w:rsidR="002855D4" w:rsidRPr="005D1092">
        <w:rPr>
          <w:sz w:val="24"/>
          <w:szCs w:val="24"/>
        </w:rPr>
        <w:t>]</w:t>
      </w:r>
      <w:r w:rsidR="00DB2481" w:rsidRPr="005D1092">
        <w:rPr>
          <w:sz w:val="24"/>
          <w:szCs w:val="24"/>
        </w:rPr>
        <w:t>, не</w:t>
      </w:r>
      <w:r w:rsidR="000260FC" w:rsidRPr="005D1092">
        <w:rPr>
          <w:sz w:val="24"/>
          <w:szCs w:val="24"/>
        </w:rPr>
        <w:t>дивно, що прагнення перекрутити</w:t>
      </w:r>
      <w:r w:rsidR="00DB2481" w:rsidRPr="005D1092">
        <w:rPr>
          <w:sz w:val="24"/>
          <w:szCs w:val="24"/>
        </w:rPr>
        <w:t xml:space="preserve"> реальність, побудувати нові сенси шляхом відмови від </w:t>
      </w:r>
      <w:r w:rsidR="000766E3" w:rsidRPr="005D1092">
        <w:rPr>
          <w:sz w:val="24"/>
          <w:szCs w:val="24"/>
        </w:rPr>
        <w:t>традиційних</w:t>
      </w:r>
      <w:r w:rsidR="00DB2481" w:rsidRPr="005D1092">
        <w:rPr>
          <w:sz w:val="24"/>
          <w:szCs w:val="24"/>
        </w:rPr>
        <w:t xml:space="preserve"> трактувань прийшлися англійцям до вподоби.  </w:t>
      </w:r>
      <w:r w:rsidRPr="005D1092">
        <w:rPr>
          <w:sz w:val="24"/>
          <w:szCs w:val="24"/>
        </w:rPr>
        <w:t xml:space="preserve"> </w:t>
      </w:r>
    </w:p>
    <w:p w:rsidR="00DB2481" w:rsidRPr="005D1092" w:rsidRDefault="000766E3" w:rsidP="00712FF1">
      <w:pPr>
        <w:rPr>
          <w:sz w:val="24"/>
          <w:szCs w:val="24"/>
        </w:rPr>
      </w:pPr>
      <w:r w:rsidRPr="005D1092">
        <w:rPr>
          <w:sz w:val="24"/>
          <w:szCs w:val="24"/>
        </w:rPr>
        <w:t xml:space="preserve">Нонсенс </w:t>
      </w:r>
      <w:proofErr w:type="spellStart"/>
      <w:r w:rsidRPr="005D1092">
        <w:rPr>
          <w:sz w:val="24"/>
          <w:szCs w:val="24"/>
        </w:rPr>
        <w:t>Л</w:t>
      </w:r>
      <w:r w:rsidR="00712FF1" w:rsidRPr="005D1092">
        <w:rPr>
          <w:sz w:val="24"/>
          <w:szCs w:val="24"/>
        </w:rPr>
        <w:t>ьюїса</w:t>
      </w:r>
      <w:proofErr w:type="spellEnd"/>
      <w:r w:rsidR="00712FF1" w:rsidRPr="005D1092">
        <w:rPr>
          <w:sz w:val="24"/>
          <w:szCs w:val="24"/>
        </w:rPr>
        <w:t xml:space="preserve"> </w:t>
      </w:r>
      <w:proofErr w:type="spellStart"/>
      <w:r w:rsidR="00712FF1" w:rsidRPr="005D1092">
        <w:rPr>
          <w:sz w:val="24"/>
          <w:szCs w:val="24"/>
        </w:rPr>
        <w:t>Керрола</w:t>
      </w:r>
      <w:proofErr w:type="spellEnd"/>
      <w:r w:rsidR="00320554" w:rsidRPr="005D1092">
        <w:rPr>
          <w:sz w:val="24"/>
          <w:szCs w:val="24"/>
        </w:rPr>
        <w:t xml:space="preserve"> – надзвичайне явище, </w:t>
      </w:r>
      <w:r w:rsidR="007D1079" w:rsidRPr="005D1092">
        <w:rPr>
          <w:sz w:val="24"/>
          <w:szCs w:val="24"/>
        </w:rPr>
        <w:t>де знайшли втілення численні різнобічні таланти письменника.</w:t>
      </w:r>
      <w:r w:rsidR="00712FF1" w:rsidRPr="005D1092">
        <w:rPr>
          <w:sz w:val="24"/>
          <w:szCs w:val="24"/>
        </w:rPr>
        <w:t xml:space="preserve"> Л. </w:t>
      </w:r>
      <w:proofErr w:type="spellStart"/>
      <w:r w:rsidR="00712FF1" w:rsidRPr="005D1092">
        <w:rPr>
          <w:sz w:val="24"/>
          <w:szCs w:val="24"/>
        </w:rPr>
        <w:t>Керрол</w:t>
      </w:r>
      <w:proofErr w:type="spellEnd"/>
      <w:r w:rsidR="00712FF1" w:rsidRPr="005D1092">
        <w:rPr>
          <w:sz w:val="24"/>
          <w:szCs w:val="24"/>
        </w:rPr>
        <w:t xml:space="preserve"> відомий як математик, </w:t>
      </w:r>
      <w:r w:rsidR="00320554" w:rsidRPr="005D1092">
        <w:rPr>
          <w:sz w:val="24"/>
          <w:szCs w:val="24"/>
        </w:rPr>
        <w:t xml:space="preserve">логік, філософ, який </w:t>
      </w:r>
      <w:r w:rsidR="00712FF1" w:rsidRPr="005D1092">
        <w:rPr>
          <w:sz w:val="24"/>
          <w:szCs w:val="24"/>
        </w:rPr>
        <w:t>випередив деяк</w:t>
      </w:r>
      <w:r w:rsidR="00320554" w:rsidRPr="005D1092">
        <w:rPr>
          <w:sz w:val="24"/>
          <w:szCs w:val="24"/>
        </w:rPr>
        <w:t>і</w:t>
      </w:r>
      <w:r w:rsidR="00712FF1" w:rsidRPr="005D1092">
        <w:rPr>
          <w:sz w:val="24"/>
          <w:szCs w:val="24"/>
        </w:rPr>
        <w:t xml:space="preserve"> наукові відкриття ХХ сторіччя  </w:t>
      </w:r>
      <w:r w:rsidR="002855D4" w:rsidRPr="005D1092">
        <w:rPr>
          <w:sz w:val="24"/>
          <w:szCs w:val="24"/>
        </w:rPr>
        <w:t>[</w:t>
      </w:r>
      <w:proofErr w:type="spellStart"/>
      <w:r w:rsidR="00712FF1" w:rsidRPr="005D1092">
        <w:rPr>
          <w:sz w:val="24"/>
          <w:szCs w:val="24"/>
        </w:rPr>
        <w:t>Демурова</w:t>
      </w:r>
      <w:proofErr w:type="spellEnd"/>
      <w:r w:rsidR="00712FF1" w:rsidRPr="005D1092">
        <w:rPr>
          <w:sz w:val="24"/>
          <w:szCs w:val="24"/>
        </w:rPr>
        <w:t xml:space="preserve"> 1978</w:t>
      </w:r>
      <w:r w:rsidR="002855D4" w:rsidRPr="005D1092">
        <w:rPr>
          <w:sz w:val="24"/>
          <w:szCs w:val="24"/>
        </w:rPr>
        <w:t>]</w:t>
      </w:r>
      <w:r w:rsidR="00712FF1" w:rsidRPr="005D1092">
        <w:rPr>
          <w:sz w:val="24"/>
          <w:szCs w:val="24"/>
        </w:rPr>
        <w:t>. Серед його ви</w:t>
      </w:r>
      <w:r w:rsidR="00712FF1" w:rsidRPr="00712FF1">
        <w:rPr>
          <w:sz w:val="24"/>
          <w:szCs w:val="24"/>
        </w:rPr>
        <w:t>датни</w:t>
      </w:r>
      <w:r w:rsidR="00320554">
        <w:rPr>
          <w:sz w:val="24"/>
          <w:szCs w:val="24"/>
        </w:rPr>
        <w:t>х</w:t>
      </w:r>
      <w:r w:rsidR="00712FF1" w:rsidRPr="00712FF1">
        <w:rPr>
          <w:sz w:val="24"/>
          <w:szCs w:val="24"/>
        </w:rPr>
        <w:t xml:space="preserve"> </w:t>
      </w:r>
      <w:r w:rsidR="00712FF1" w:rsidRPr="005D1092">
        <w:rPr>
          <w:sz w:val="24"/>
          <w:szCs w:val="24"/>
        </w:rPr>
        <w:t xml:space="preserve">досягнень в першу чергу називають праці в галузі математичної логіки. Так, його розробки дозволили «вирішувати не тільки силогізми, але й складніші логічні задачі – так звані сорити» </w:t>
      </w:r>
      <w:r w:rsidR="002855D4" w:rsidRPr="005D1092">
        <w:rPr>
          <w:sz w:val="24"/>
          <w:szCs w:val="24"/>
          <w:lang w:val="ru-RU"/>
        </w:rPr>
        <w:t>[</w:t>
      </w:r>
      <w:r w:rsidR="00712FF1" w:rsidRPr="005D1092">
        <w:rPr>
          <w:sz w:val="24"/>
          <w:szCs w:val="24"/>
          <w:lang w:val="ru-RU"/>
        </w:rPr>
        <w:t xml:space="preserve">Данилов, </w:t>
      </w:r>
      <w:proofErr w:type="spellStart"/>
      <w:r w:rsidR="00712FF1" w:rsidRPr="005D1092">
        <w:rPr>
          <w:sz w:val="24"/>
          <w:szCs w:val="24"/>
          <w:lang w:val="ru-RU"/>
        </w:rPr>
        <w:t>Смородинский</w:t>
      </w:r>
      <w:proofErr w:type="spellEnd"/>
      <w:r w:rsidR="00712FF1" w:rsidRPr="005D1092">
        <w:rPr>
          <w:sz w:val="24"/>
          <w:szCs w:val="24"/>
          <w:lang w:val="ru-RU"/>
        </w:rPr>
        <w:t xml:space="preserve"> 1991</w:t>
      </w:r>
      <w:r w:rsidR="002855D4" w:rsidRPr="005D1092">
        <w:rPr>
          <w:sz w:val="24"/>
          <w:szCs w:val="24"/>
          <w:lang w:val="ru-RU"/>
        </w:rPr>
        <w:t>]</w:t>
      </w:r>
      <w:r w:rsidR="00712FF1" w:rsidRPr="005D1092">
        <w:rPr>
          <w:sz w:val="24"/>
          <w:szCs w:val="24"/>
          <w:lang w:val="ru-RU"/>
        </w:rPr>
        <w:t xml:space="preserve">. </w:t>
      </w:r>
      <w:r w:rsidR="00712FF1" w:rsidRPr="005D1092">
        <w:rPr>
          <w:sz w:val="24"/>
          <w:szCs w:val="24"/>
        </w:rPr>
        <w:t>Не залишається поза увагою й</w:t>
      </w:r>
      <w:r w:rsidR="00712FF1" w:rsidRPr="005D1092">
        <w:rPr>
          <w:sz w:val="24"/>
          <w:szCs w:val="24"/>
          <w:lang w:val="ru-RU"/>
        </w:rPr>
        <w:t xml:space="preserve"> </w:t>
      </w:r>
      <w:r w:rsidR="00712FF1" w:rsidRPr="005D1092">
        <w:rPr>
          <w:sz w:val="24"/>
          <w:szCs w:val="24"/>
        </w:rPr>
        <w:t xml:space="preserve"> внесок Л. </w:t>
      </w:r>
      <w:proofErr w:type="spellStart"/>
      <w:r w:rsidR="00712FF1" w:rsidRPr="005D1092">
        <w:rPr>
          <w:sz w:val="24"/>
          <w:szCs w:val="24"/>
        </w:rPr>
        <w:t>Керрола</w:t>
      </w:r>
      <w:proofErr w:type="spellEnd"/>
      <w:r w:rsidR="00712FF1" w:rsidRPr="005D1092">
        <w:rPr>
          <w:sz w:val="24"/>
          <w:szCs w:val="24"/>
        </w:rPr>
        <w:t xml:space="preserve"> в один з розділів сучасної математики – теорію ігор. Гру, яка пронизує творчість </w:t>
      </w:r>
      <w:proofErr w:type="spellStart"/>
      <w:r w:rsidR="00712FF1" w:rsidRPr="005D1092">
        <w:rPr>
          <w:sz w:val="24"/>
          <w:szCs w:val="24"/>
        </w:rPr>
        <w:t>Керрола</w:t>
      </w:r>
      <w:proofErr w:type="spellEnd"/>
      <w:r w:rsidR="00712FF1" w:rsidRPr="005D1092">
        <w:rPr>
          <w:sz w:val="24"/>
          <w:szCs w:val="24"/>
        </w:rPr>
        <w:t>, представники точних наук сприймають як «формальну модель пошуку у тому чи іншому сенсі оптимального рішення в умовах конфлікту, де</w:t>
      </w:r>
      <w:r w:rsidR="000247DF" w:rsidRPr="005D1092">
        <w:rPr>
          <w:sz w:val="24"/>
          <w:szCs w:val="24"/>
        </w:rPr>
        <w:t xml:space="preserve"> про</w:t>
      </w:r>
      <w:r w:rsidR="00320554" w:rsidRPr="005D1092">
        <w:rPr>
          <w:sz w:val="24"/>
          <w:szCs w:val="24"/>
        </w:rPr>
        <w:t>тилежною стороною є пресловутий</w:t>
      </w:r>
      <w:r w:rsidR="000247DF" w:rsidRPr="005D1092">
        <w:rPr>
          <w:sz w:val="24"/>
          <w:szCs w:val="24"/>
        </w:rPr>
        <w:t xml:space="preserve"> </w:t>
      </w:r>
      <w:r w:rsidR="000247DF" w:rsidRPr="005D1092">
        <w:rPr>
          <w:sz w:val="24"/>
          <w:szCs w:val="24"/>
          <w:lang w:val="ru-RU"/>
        </w:rPr>
        <w:t>“</w:t>
      </w:r>
      <w:r w:rsidR="000247DF" w:rsidRPr="005D1092">
        <w:rPr>
          <w:sz w:val="24"/>
          <w:szCs w:val="24"/>
        </w:rPr>
        <w:t>здоровий глузд</w:t>
      </w:r>
      <w:r w:rsidR="000247DF" w:rsidRPr="005D1092">
        <w:rPr>
          <w:sz w:val="24"/>
          <w:szCs w:val="24"/>
          <w:lang w:val="ru-RU"/>
        </w:rPr>
        <w:t>”</w:t>
      </w:r>
      <w:r w:rsidR="00712FF1" w:rsidRPr="005D1092">
        <w:rPr>
          <w:sz w:val="24"/>
          <w:szCs w:val="24"/>
        </w:rPr>
        <w:t>»</w:t>
      </w:r>
      <w:r w:rsidR="000247DF" w:rsidRPr="005D1092">
        <w:rPr>
          <w:sz w:val="24"/>
          <w:szCs w:val="24"/>
        </w:rPr>
        <w:t xml:space="preserve"> </w:t>
      </w:r>
      <w:r w:rsidR="002855D4" w:rsidRPr="005D1092">
        <w:rPr>
          <w:sz w:val="24"/>
          <w:szCs w:val="24"/>
          <w:lang w:val="ru-RU"/>
        </w:rPr>
        <w:t>[</w:t>
      </w:r>
      <w:r w:rsidR="000247DF" w:rsidRPr="005D1092">
        <w:rPr>
          <w:sz w:val="24"/>
          <w:szCs w:val="24"/>
        </w:rPr>
        <w:t xml:space="preserve">Данилов, </w:t>
      </w:r>
      <w:proofErr w:type="spellStart"/>
      <w:r w:rsidR="000247DF" w:rsidRPr="005D1092">
        <w:rPr>
          <w:sz w:val="24"/>
          <w:szCs w:val="24"/>
        </w:rPr>
        <w:t>Смородинский</w:t>
      </w:r>
      <w:proofErr w:type="spellEnd"/>
      <w:r w:rsidR="000247DF" w:rsidRPr="005D1092">
        <w:rPr>
          <w:sz w:val="24"/>
          <w:szCs w:val="24"/>
        </w:rPr>
        <w:t xml:space="preserve"> 1991</w:t>
      </w:r>
      <w:r w:rsidR="002855D4" w:rsidRPr="005D1092">
        <w:rPr>
          <w:sz w:val="24"/>
          <w:szCs w:val="24"/>
          <w:lang w:val="ru-RU"/>
        </w:rPr>
        <w:t>]</w:t>
      </w:r>
      <w:r w:rsidR="000247DF" w:rsidRPr="005D1092">
        <w:rPr>
          <w:sz w:val="24"/>
          <w:szCs w:val="24"/>
        </w:rPr>
        <w:t xml:space="preserve">. Саме гра з сенсами й становить основу </w:t>
      </w:r>
      <w:r w:rsidR="00320554" w:rsidRPr="005D1092">
        <w:rPr>
          <w:sz w:val="24"/>
          <w:szCs w:val="24"/>
        </w:rPr>
        <w:t>н</w:t>
      </w:r>
      <w:r w:rsidR="000247DF" w:rsidRPr="005D1092">
        <w:rPr>
          <w:sz w:val="24"/>
          <w:szCs w:val="24"/>
        </w:rPr>
        <w:t>онсенсу Л. </w:t>
      </w:r>
      <w:proofErr w:type="spellStart"/>
      <w:r w:rsidR="000247DF" w:rsidRPr="005D1092">
        <w:rPr>
          <w:sz w:val="24"/>
          <w:szCs w:val="24"/>
        </w:rPr>
        <w:t>Керрола</w:t>
      </w:r>
      <w:proofErr w:type="spellEnd"/>
      <w:r w:rsidR="000247DF" w:rsidRPr="005D1092">
        <w:rPr>
          <w:sz w:val="24"/>
          <w:szCs w:val="24"/>
        </w:rPr>
        <w:t>. Його «смисловий зсув» при</w:t>
      </w:r>
      <w:r w:rsidR="00DF27E8" w:rsidRPr="005D1092">
        <w:rPr>
          <w:sz w:val="24"/>
          <w:szCs w:val="24"/>
        </w:rPr>
        <w:t>з</w:t>
      </w:r>
      <w:r w:rsidR="000247DF" w:rsidRPr="005D1092">
        <w:rPr>
          <w:sz w:val="24"/>
          <w:szCs w:val="24"/>
        </w:rPr>
        <w:t xml:space="preserve">водить до «безглуздя з конвенційної точки зору», що в свою чергу стає причиною «критики </w:t>
      </w:r>
      <w:proofErr w:type="spellStart"/>
      <w:r w:rsidR="000247DF" w:rsidRPr="005D1092">
        <w:rPr>
          <w:sz w:val="24"/>
          <w:szCs w:val="24"/>
        </w:rPr>
        <w:t>конвенційно</w:t>
      </w:r>
      <w:proofErr w:type="spellEnd"/>
      <w:r w:rsidR="000247DF" w:rsidRPr="005D1092">
        <w:rPr>
          <w:sz w:val="24"/>
          <w:szCs w:val="24"/>
        </w:rPr>
        <w:t xml:space="preserve">-логічного сприйняття світу» </w:t>
      </w:r>
      <w:r w:rsidR="002855D4" w:rsidRPr="005D1092">
        <w:rPr>
          <w:sz w:val="24"/>
          <w:szCs w:val="24"/>
          <w:lang w:val="ru-RU"/>
        </w:rPr>
        <w:t>[</w:t>
      </w:r>
      <w:proofErr w:type="spellStart"/>
      <w:r w:rsidR="000247DF" w:rsidRPr="005D1092">
        <w:rPr>
          <w:sz w:val="24"/>
          <w:szCs w:val="24"/>
        </w:rPr>
        <w:t>Фиртич</w:t>
      </w:r>
      <w:proofErr w:type="spellEnd"/>
      <w:r w:rsidR="000247DF" w:rsidRPr="005D1092">
        <w:rPr>
          <w:sz w:val="24"/>
          <w:szCs w:val="24"/>
        </w:rPr>
        <w:t xml:space="preserve"> 2000</w:t>
      </w:r>
      <w:r w:rsidR="002855D4" w:rsidRPr="005D1092">
        <w:rPr>
          <w:sz w:val="24"/>
          <w:szCs w:val="24"/>
        </w:rPr>
        <w:t>, с.</w:t>
      </w:r>
      <w:r w:rsidR="000247DF" w:rsidRPr="005D1092">
        <w:rPr>
          <w:sz w:val="24"/>
          <w:szCs w:val="24"/>
        </w:rPr>
        <w:t xml:space="preserve"> 245</w:t>
      </w:r>
      <w:r w:rsidR="002855D4" w:rsidRPr="005D1092">
        <w:rPr>
          <w:sz w:val="24"/>
          <w:szCs w:val="24"/>
          <w:lang w:val="ru-RU"/>
        </w:rPr>
        <w:t>]</w:t>
      </w:r>
      <w:r w:rsidR="000247DF" w:rsidRPr="005D1092">
        <w:rPr>
          <w:sz w:val="24"/>
          <w:szCs w:val="24"/>
        </w:rPr>
        <w:t xml:space="preserve">. Нонсенс </w:t>
      </w:r>
      <w:proofErr w:type="spellStart"/>
      <w:r w:rsidR="000247DF" w:rsidRPr="005D1092">
        <w:rPr>
          <w:sz w:val="24"/>
          <w:szCs w:val="24"/>
        </w:rPr>
        <w:t>Керрола</w:t>
      </w:r>
      <w:proofErr w:type="spellEnd"/>
      <w:r w:rsidR="000247DF" w:rsidRPr="005D1092">
        <w:rPr>
          <w:sz w:val="24"/>
          <w:szCs w:val="24"/>
        </w:rPr>
        <w:t xml:space="preserve"> – це можливості безкінечного породження сми</w:t>
      </w:r>
      <w:r w:rsidR="00320554" w:rsidRPr="005D1092">
        <w:rPr>
          <w:sz w:val="24"/>
          <w:szCs w:val="24"/>
        </w:rPr>
        <w:t>слів</w:t>
      </w:r>
      <w:r w:rsidR="000247DF" w:rsidRPr="005D1092">
        <w:rPr>
          <w:sz w:val="24"/>
          <w:szCs w:val="24"/>
        </w:rPr>
        <w:t xml:space="preserve"> </w:t>
      </w:r>
      <w:r w:rsidR="002855D4" w:rsidRPr="005D1092">
        <w:rPr>
          <w:sz w:val="24"/>
          <w:szCs w:val="24"/>
          <w:lang w:val="ru-RU"/>
        </w:rPr>
        <w:t>[</w:t>
      </w:r>
      <w:proofErr w:type="spellStart"/>
      <w:r w:rsidR="000247DF" w:rsidRPr="005D1092">
        <w:rPr>
          <w:sz w:val="24"/>
          <w:szCs w:val="24"/>
        </w:rPr>
        <w:t>Чарская</w:t>
      </w:r>
      <w:proofErr w:type="spellEnd"/>
      <w:r w:rsidR="000247DF" w:rsidRPr="005D1092">
        <w:rPr>
          <w:sz w:val="24"/>
          <w:szCs w:val="24"/>
        </w:rPr>
        <w:t>-Бойко 2011</w:t>
      </w:r>
      <w:r w:rsidR="002855D4" w:rsidRPr="005D1092">
        <w:rPr>
          <w:sz w:val="24"/>
          <w:szCs w:val="24"/>
          <w:lang w:val="ru-RU"/>
        </w:rPr>
        <w:t>]</w:t>
      </w:r>
      <w:r w:rsidR="000247DF" w:rsidRPr="005D1092">
        <w:rPr>
          <w:sz w:val="24"/>
          <w:szCs w:val="24"/>
        </w:rPr>
        <w:t>. Відсутність одного заданого сенсу та, відповідно, здатність створювати потенційно необмежену кількість сенсів</w:t>
      </w:r>
      <w:r w:rsidR="00320554" w:rsidRPr="005D1092">
        <w:rPr>
          <w:sz w:val="24"/>
          <w:szCs w:val="24"/>
        </w:rPr>
        <w:t xml:space="preserve"> </w:t>
      </w:r>
      <w:r w:rsidR="000247DF" w:rsidRPr="005D1092">
        <w:rPr>
          <w:sz w:val="24"/>
          <w:szCs w:val="24"/>
        </w:rPr>
        <w:t xml:space="preserve">й робить його твори цікавими та привабливими для всіх прихильників інтелектуальних ігор. </w:t>
      </w:r>
    </w:p>
    <w:p w:rsidR="000247DF" w:rsidRPr="00CA544E" w:rsidRDefault="000247DF" w:rsidP="00CA544E">
      <w:pPr>
        <w:rPr>
          <w:sz w:val="24"/>
          <w:szCs w:val="24"/>
        </w:rPr>
      </w:pPr>
      <w:r w:rsidRPr="005D1092">
        <w:rPr>
          <w:sz w:val="24"/>
          <w:szCs w:val="24"/>
        </w:rPr>
        <w:t xml:space="preserve">Балада </w:t>
      </w:r>
      <w:proofErr w:type="spellStart"/>
      <w:r w:rsidRPr="005D1092">
        <w:rPr>
          <w:i/>
          <w:sz w:val="24"/>
          <w:szCs w:val="24"/>
        </w:rPr>
        <w:t>Jabberwocky</w:t>
      </w:r>
      <w:proofErr w:type="spellEnd"/>
      <w:r w:rsidR="00320554" w:rsidRPr="005D1092">
        <w:rPr>
          <w:sz w:val="24"/>
          <w:szCs w:val="24"/>
        </w:rPr>
        <w:t xml:space="preserve"> є одним з </w:t>
      </w:r>
      <w:r w:rsidRPr="005D1092">
        <w:rPr>
          <w:sz w:val="24"/>
          <w:szCs w:val="24"/>
        </w:rPr>
        <w:t>найвизначніших творів англійського нонсенсу. Її герої – вигадані іст</w:t>
      </w:r>
      <w:r w:rsidR="00320554" w:rsidRPr="005D1092">
        <w:rPr>
          <w:sz w:val="24"/>
          <w:szCs w:val="24"/>
        </w:rPr>
        <w:t xml:space="preserve">оти, до того незвичайні, що їх </w:t>
      </w:r>
      <w:proofErr w:type="spellStart"/>
      <w:r w:rsidR="00AA6389" w:rsidRPr="005D1092">
        <w:rPr>
          <w:sz w:val="24"/>
          <w:szCs w:val="24"/>
          <w:lang w:val="ru-RU"/>
        </w:rPr>
        <w:t>навіть</w:t>
      </w:r>
      <w:proofErr w:type="spellEnd"/>
      <w:r w:rsidRPr="005D1092">
        <w:rPr>
          <w:sz w:val="24"/>
          <w:szCs w:val="24"/>
        </w:rPr>
        <w:t xml:space="preserve"> уявити складно. Крім того, вони «подібно</w:t>
      </w:r>
      <w:r w:rsidR="00320554" w:rsidRPr="005D1092">
        <w:rPr>
          <w:sz w:val="24"/>
          <w:szCs w:val="24"/>
        </w:rPr>
        <w:t xml:space="preserve"> до математичного символу» </w:t>
      </w:r>
      <w:r w:rsidRPr="005D1092">
        <w:rPr>
          <w:sz w:val="24"/>
          <w:szCs w:val="24"/>
        </w:rPr>
        <w:t>допускають «безкінечну множинність підстановок»</w:t>
      </w:r>
      <w:r w:rsidR="002855D4" w:rsidRPr="005D1092">
        <w:rPr>
          <w:sz w:val="24"/>
          <w:szCs w:val="24"/>
        </w:rPr>
        <w:t xml:space="preserve"> </w:t>
      </w:r>
      <w:r w:rsidR="002855D4" w:rsidRPr="005D1092">
        <w:rPr>
          <w:sz w:val="24"/>
          <w:szCs w:val="24"/>
          <w:lang w:val="ru-RU"/>
        </w:rPr>
        <w:t>[</w:t>
      </w:r>
      <w:proofErr w:type="spellStart"/>
      <w:r w:rsidRPr="005D1092">
        <w:rPr>
          <w:sz w:val="24"/>
          <w:szCs w:val="24"/>
        </w:rPr>
        <w:t>Демурова</w:t>
      </w:r>
      <w:proofErr w:type="spellEnd"/>
      <w:r w:rsidRPr="005D1092">
        <w:rPr>
          <w:sz w:val="24"/>
          <w:szCs w:val="24"/>
        </w:rPr>
        <w:t xml:space="preserve"> 1978</w:t>
      </w:r>
      <w:r w:rsidR="002855D4" w:rsidRPr="005D1092">
        <w:rPr>
          <w:sz w:val="24"/>
          <w:szCs w:val="24"/>
          <w:lang w:val="ru-RU"/>
        </w:rPr>
        <w:t>]</w:t>
      </w:r>
      <w:r w:rsidRPr="005D1092">
        <w:rPr>
          <w:sz w:val="24"/>
          <w:szCs w:val="24"/>
        </w:rPr>
        <w:t>, що при</w:t>
      </w:r>
      <w:r w:rsidR="00DF27E8" w:rsidRPr="005D1092">
        <w:rPr>
          <w:sz w:val="24"/>
          <w:szCs w:val="24"/>
        </w:rPr>
        <w:t>з</w:t>
      </w:r>
      <w:r w:rsidRPr="005D1092">
        <w:rPr>
          <w:sz w:val="24"/>
          <w:szCs w:val="24"/>
        </w:rPr>
        <w:t>водить до потенційно необмеженої кількості їх інтерпретацій</w:t>
      </w:r>
      <w:r w:rsidR="00CA544E" w:rsidRPr="005D1092">
        <w:rPr>
          <w:sz w:val="24"/>
          <w:szCs w:val="24"/>
        </w:rPr>
        <w:t>.</w:t>
      </w:r>
      <w:r w:rsidR="00CA544E" w:rsidRPr="00CA544E">
        <w:rPr>
          <w:sz w:val="24"/>
          <w:szCs w:val="24"/>
        </w:rPr>
        <w:t xml:space="preserve"> </w:t>
      </w:r>
      <w:r w:rsidRPr="00CA544E">
        <w:rPr>
          <w:sz w:val="24"/>
          <w:szCs w:val="24"/>
        </w:rPr>
        <w:t xml:space="preserve"> </w:t>
      </w:r>
    </w:p>
    <w:p w:rsidR="00CA544E" w:rsidRPr="005D1092" w:rsidRDefault="00CA544E" w:rsidP="00CA544E">
      <w:pPr>
        <w:rPr>
          <w:sz w:val="24"/>
          <w:szCs w:val="24"/>
        </w:rPr>
      </w:pPr>
      <w:r w:rsidRPr="00CA544E">
        <w:rPr>
          <w:sz w:val="24"/>
          <w:szCs w:val="24"/>
        </w:rPr>
        <w:t xml:space="preserve">Особливістю цього </w:t>
      </w:r>
      <w:r w:rsidR="006D36AA" w:rsidRPr="00CA544E">
        <w:rPr>
          <w:sz w:val="24"/>
          <w:szCs w:val="24"/>
        </w:rPr>
        <w:t>неповторного</w:t>
      </w:r>
      <w:r w:rsidRPr="00CA544E">
        <w:rPr>
          <w:sz w:val="24"/>
          <w:szCs w:val="24"/>
        </w:rPr>
        <w:t xml:space="preserve"> вірша є вживання разом з узуальними одиницями лексичних нонсенсів – інноваційних одиниць, створених за рахунок неконвенційного поєднання конвенційних елементів фонемного та/або морфем</w:t>
      </w:r>
      <w:r w:rsidR="00320554">
        <w:rPr>
          <w:sz w:val="24"/>
          <w:szCs w:val="24"/>
        </w:rPr>
        <w:t xml:space="preserve">ного рівнів мовної системи, які </w:t>
      </w:r>
      <w:r w:rsidRPr="005D1092">
        <w:rPr>
          <w:sz w:val="24"/>
          <w:szCs w:val="24"/>
        </w:rPr>
        <w:t xml:space="preserve">характеризуються </w:t>
      </w:r>
      <w:proofErr w:type="spellStart"/>
      <w:r w:rsidRPr="005D1092">
        <w:rPr>
          <w:sz w:val="24"/>
          <w:szCs w:val="24"/>
        </w:rPr>
        <w:t>референційно-сигніфікативною</w:t>
      </w:r>
      <w:proofErr w:type="spellEnd"/>
      <w:r w:rsidRPr="005D1092">
        <w:rPr>
          <w:sz w:val="24"/>
          <w:szCs w:val="24"/>
        </w:rPr>
        <w:t xml:space="preserve"> невизначеністю </w:t>
      </w:r>
      <w:r w:rsidR="002855D4" w:rsidRPr="005D1092">
        <w:rPr>
          <w:sz w:val="24"/>
          <w:szCs w:val="24"/>
        </w:rPr>
        <w:t>та семантичною неоднозначністю [</w:t>
      </w:r>
      <w:r w:rsidRPr="005D1092">
        <w:rPr>
          <w:sz w:val="24"/>
          <w:szCs w:val="24"/>
        </w:rPr>
        <w:t>Вороніна 2012</w:t>
      </w:r>
      <w:r w:rsidR="002855D4" w:rsidRPr="005D1092">
        <w:rPr>
          <w:sz w:val="24"/>
          <w:szCs w:val="24"/>
        </w:rPr>
        <w:t xml:space="preserve">, с. </w:t>
      </w:r>
      <w:r w:rsidRPr="005D1092">
        <w:rPr>
          <w:sz w:val="24"/>
          <w:szCs w:val="24"/>
        </w:rPr>
        <w:t>18</w:t>
      </w:r>
      <w:r w:rsidR="002855D4" w:rsidRPr="005D1092">
        <w:rPr>
          <w:sz w:val="24"/>
          <w:szCs w:val="24"/>
        </w:rPr>
        <w:t>]</w:t>
      </w:r>
      <w:r w:rsidR="00DF27E8" w:rsidRPr="005D1092">
        <w:rPr>
          <w:sz w:val="24"/>
          <w:szCs w:val="24"/>
        </w:rPr>
        <w:t xml:space="preserve">. </w:t>
      </w:r>
    </w:p>
    <w:p w:rsidR="00CA544E" w:rsidRPr="005D1092" w:rsidRDefault="009C4FFD" w:rsidP="00F93305">
      <w:pPr>
        <w:rPr>
          <w:sz w:val="24"/>
          <w:szCs w:val="24"/>
        </w:rPr>
      </w:pPr>
      <w:r w:rsidRPr="005D1092">
        <w:rPr>
          <w:sz w:val="24"/>
          <w:szCs w:val="24"/>
        </w:rPr>
        <w:t>Наявність лексичних нонсенсів у літературному творі суттєво</w:t>
      </w:r>
      <w:r w:rsidR="00320554" w:rsidRPr="005D1092">
        <w:rPr>
          <w:sz w:val="24"/>
          <w:szCs w:val="24"/>
        </w:rPr>
        <w:t xml:space="preserve"> </w:t>
      </w:r>
      <w:r w:rsidRPr="005D1092">
        <w:rPr>
          <w:sz w:val="24"/>
          <w:szCs w:val="24"/>
        </w:rPr>
        <w:t xml:space="preserve">ускладнює здійснення обох етапів </w:t>
      </w:r>
      <w:r w:rsidR="006D36AA" w:rsidRPr="005D1092">
        <w:rPr>
          <w:sz w:val="24"/>
          <w:szCs w:val="24"/>
        </w:rPr>
        <w:t>процесу</w:t>
      </w:r>
      <w:r w:rsidRPr="005D1092">
        <w:rPr>
          <w:sz w:val="24"/>
          <w:szCs w:val="24"/>
        </w:rPr>
        <w:t xml:space="preserve"> перекладу. Сприйняття </w:t>
      </w:r>
      <w:r w:rsidR="00142866" w:rsidRPr="005D1092">
        <w:rPr>
          <w:sz w:val="24"/>
          <w:szCs w:val="24"/>
        </w:rPr>
        <w:t>тексту</w:t>
      </w:r>
      <w:r w:rsidRPr="005D1092">
        <w:rPr>
          <w:sz w:val="24"/>
          <w:szCs w:val="24"/>
        </w:rPr>
        <w:t xml:space="preserve"> мовою оригіналу, його осмислення та інтерпретування прийнято вважати першим етапом перекладаць</w:t>
      </w:r>
      <w:r w:rsidR="00142866" w:rsidRPr="005D1092">
        <w:rPr>
          <w:sz w:val="24"/>
          <w:szCs w:val="24"/>
        </w:rPr>
        <w:t>кого процес</w:t>
      </w:r>
      <w:r w:rsidR="002855D4" w:rsidRPr="005D1092">
        <w:rPr>
          <w:sz w:val="24"/>
          <w:szCs w:val="24"/>
        </w:rPr>
        <w:t xml:space="preserve">у </w:t>
      </w:r>
      <w:r w:rsidR="002855D4" w:rsidRPr="005D1092">
        <w:rPr>
          <w:sz w:val="24"/>
          <w:szCs w:val="24"/>
          <w:lang w:val="ru-RU"/>
        </w:rPr>
        <w:t>[</w:t>
      </w:r>
      <w:r w:rsidRPr="005D1092">
        <w:rPr>
          <w:sz w:val="24"/>
          <w:szCs w:val="24"/>
        </w:rPr>
        <w:t xml:space="preserve">Виноградов 2001; </w:t>
      </w:r>
      <w:proofErr w:type="spellStart"/>
      <w:r w:rsidRPr="005D1092">
        <w:rPr>
          <w:sz w:val="24"/>
          <w:szCs w:val="24"/>
        </w:rPr>
        <w:t>Комиссаров</w:t>
      </w:r>
      <w:proofErr w:type="spellEnd"/>
      <w:r w:rsidRPr="005D1092">
        <w:rPr>
          <w:sz w:val="24"/>
          <w:szCs w:val="24"/>
        </w:rPr>
        <w:t xml:space="preserve"> 1990; </w:t>
      </w:r>
      <w:proofErr w:type="spellStart"/>
      <w:r w:rsidRPr="005D1092">
        <w:rPr>
          <w:sz w:val="24"/>
          <w:szCs w:val="24"/>
        </w:rPr>
        <w:t>Минченков</w:t>
      </w:r>
      <w:proofErr w:type="spellEnd"/>
      <w:r w:rsidRPr="005D1092">
        <w:rPr>
          <w:sz w:val="24"/>
          <w:szCs w:val="24"/>
        </w:rPr>
        <w:t xml:space="preserve"> 2001</w:t>
      </w:r>
      <w:r w:rsidR="002855D4" w:rsidRPr="005D1092">
        <w:rPr>
          <w:sz w:val="24"/>
          <w:szCs w:val="24"/>
          <w:lang w:val="ru-RU"/>
        </w:rPr>
        <w:t>]</w:t>
      </w:r>
      <w:r w:rsidRPr="005D1092">
        <w:rPr>
          <w:sz w:val="24"/>
          <w:szCs w:val="24"/>
        </w:rPr>
        <w:t xml:space="preserve">. На цьому етапі труднощі </w:t>
      </w:r>
      <w:r w:rsidR="00142866" w:rsidRPr="005D1092">
        <w:rPr>
          <w:sz w:val="24"/>
          <w:szCs w:val="24"/>
        </w:rPr>
        <w:t>пов’язані</w:t>
      </w:r>
      <w:r w:rsidRPr="005D1092">
        <w:rPr>
          <w:sz w:val="24"/>
          <w:szCs w:val="24"/>
        </w:rPr>
        <w:t xml:space="preserve"> з непрозорістю морфемної структури лексичного нонсенсу та, відповідно, неможливістю зробити остаточні </w:t>
      </w:r>
      <w:r w:rsidRPr="005D1092">
        <w:rPr>
          <w:sz w:val="24"/>
          <w:szCs w:val="24"/>
        </w:rPr>
        <w:lastRenderedPageBreak/>
        <w:t>висновки щодо його сенсу. Інший фа</w:t>
      </w:r>
      <w:r w:rsidR="00320554" w:rsidRPr="005D1092">
        <w:rPr>
          <w:sz w:val="24"/>
          <w:szCs w:val="24"/>
        </w:rPr>
        <w:t xml:space="preserve">ктор, що ускладнює розуміння, – це </w:t>
      </w:r>
      <w:r w:rsidRPr="005D1092">
        <w:rPr>
          <w:sz w:val="24"/>
          <w:szCs w:val="24"/>
        </w:rPr>
        <w:t xml:space="preserve">здатність лексеми-нонсенсу одночасно співвідноситися з потенційно необмеженою кількістю </w:t>
      </w:r>
      <w:r w:rsidR="000260FC" w:rsidRPr="005D1092">
        <w:rPr>
          <w:sz w:val="24"/>
          <w:szCs w:val="24"/>
        </w:rPr>
        <w:t>об’єктів</w:t>
      </w:r>
      <w:r w:rsidRPr="005D1092">
        <w:rPr>
          <w:sz w:val="24"/>
          <w:szCs w:val="24"/>
        </w:rPr>
        <w:t xml:space="preserve"> позамовної дійсності. Відповідно, лексичний нонсенс неможливо одночасно зіставити з якимось одним </w:t>
      </w:r>
      <w:r w:rsidR="00142866" w:rsidRPr="005D1092">
        <w:rPr>
          <w:sz w:val="24"/>
          <w:szCs w:val="24"/>
        </w:rPr>
        <w:t>об’єктом</w:t>
      </w:r>
      <w:r w:rsidRPr="005D1092">
        <w:rPr>
          <w:sz w:val="24"/>
          <w:szCs w:val="24"/>
        </w:rPr>
        <w:t>, що, в свою чергу, робить неможливим однозначне визначення його поняттєвої складової. Семантична неоднозначність лексеми-нонсенсу – одночасна реалізація множинності пот</w:t>
      </w:r>
      <w:r w:rsidR="000260FC" w:rsidRPr="005D1092">
        <w:rPr>
          <w:sz w:val="24"/>
          <w:szCs w:val="24"/>
        </w:rPr>
        <w:t>е</w:t>
      </w:r>
      <w:r w:rsidRPr="005D1092">
        <w:rPr>
          <w:sz w:val="24"/>
          <w:szCs w:val="24"/>
        </w:rPr>
        <w:t>нці</w:t>
      </w:r>
      <w:r w:rsidR="000260FC" w:rsidRPr="005D1092">
        <w:rPr>
          <w:sz w:val="24"/>
          <w:szCs w:val="24"/>
        </w:rPr>
        <w:t>й</w:t>
      </w:r>
      <w:r w:rsidRPr="005D1092">
        <w:rPr>
          <w:sz w:val="24"/>
          <w:szCs w:val="24"/>
        </w:rPr>
        <w:t>них сенсів – при</w:t>
      </w:r>
      <w:r w:rsidR="00EB154B" w:rsidRPr="005D1092">
        <w:rPr>
          <w:sz w:val="24"/>
          <w:szCs w:val="24"/>
        </w:rPr>
        <w:t>з</w:t>
      </w:r>
      <w:r w:rsidRPr="005D1092">
        <w:rPr>
          <w:sz w:val="24"/>
          <w:szCs w:val="24"/>
        </w:rPr>
        <w:t>водить, щонайменш, до двох наслідків. Перш</w:t>
      </w:r>
      <w:r w:rsidR="00EB154B" w:rsidRPr="005D1092">
        <w:rPr>
          <w:sz w:val="24"/>
          <w:szCs w:val="24"/>
        </w:rPr>
        <w:t>ий</w:t>
      </w:r>
      <w:r w:rsidRPr="005D1092">
        <w:rPr>
          <w:sz w:val="24"/>
          <w:szCs w:val="24"/>
        </w:rPr>
        <w:t xml:space="preserve"> має прояв у невизначеності реципієнта, яке само значення обрати з множинності можливих значень. Друг</w:t>
      </w:r>
      <w:r w:rsidR="00EB154B" w:rsidRPr="005D1092">
        <w:rPr>
          <w:sz w:val="24"/>
          <w:szCs w:val="24"/>
        </w:rPr>
        <w:t>ий</w:t>
      </w:r>
      <w:r w:rsidRPr="005D1092">
        <w:rPr>
          <w:sz w:val="24"/>
          <w:szCs w:val="24"/>
        </w:rPr>
        <w:t xml:space="preserve"> – у тому, що різні реципієнти можуть припи</w:t>
      </w:r>
      <w:r w:rsidR="00F93305" w:rsidRPr="005D1092">
        <w:rPr>
          <w:sz w:val="24"/>
          <w:szCs w:val="24"/>
        </w:rPr>
        <w:t xml:space="preserve">сувати </w:t>
      </w:r>
      <w:r w:rsidR="00EB154B" w:rsidRPr="005D1092">
        <w:rPr>
          <w:sz w:val="24"/>
          <w:szCs w:val="24"/>
        </w:rPr>
        <w:t>однієї</w:t>
      </w:r>
      <w:r w:rsidR="00F93305" w:rsidRPr="005D1092">
        <w:rPr>
          <w:sz w:val="24"/>
          <w:szCs w:val="24"/>
        </w:rPr>
        <w:t xml:space="preserve"> й тій самій лексичні</w:t>
      </w:r>
      <w:r w:rsidR="00DF27E8" w:rsidRPr="005D1092">
        <w:rPr>
          <w:sz w:val="24"/>
          <w:szCs w:val="24"/>
        </w:rPr>
        <w:t>й</w:t>
      </w:r>
      <w:r w:rsidR="00F93305" w:rsidRPr="005D1092">
        <w:rPr>
          <w:sz w:val="24"/>
          <w:szCs w:val="24"/>
        </w:rPr>
        <w:t xml:space="preserve"> одиниці принципово різні значення. Відповідно, кількість варіантів інтерпретації може потенційно дорівнювати кількості реципієнтів. Таким чином, інтерпретація нонсенсу «не відбувається автоматично» </w:t>
      </w:r>
      <w:r w:rsidR="002855D4" w:rsidRPr="005D1092">
        <w:rPr>
          <w:sz w:val="24"/>
          <w:szCs w:val="24"/>
        </w:rPr>
        <w:t>[</w:t>
      </w:r>
      <w:proofErr w:type="spellStart"/>
      <w:r w:rsidR="00C41D0C" w:rsidRPr="005D1092">
        <w:rPr>
          <w:sz w:val="24"/>
          <w:szCs w:val="24"/>
        </w:rPr>
        <w:t>Dolitsky</w:t>
      </w:r>
      <w:proofErr w:type="spellEnd"/>
      <w:r w:rsidR="00C41D0C" w:rsidRPr="005D1092">
        <w:rPr>
          <w:sz w:val="24"/>
          <w:szCs w:val="24"/>
        </w:rPr>
        <w:t xml:space="preserve"> </w:t>
      </w:r>
      <w:r w:rsidR="00F93305" w:rsidRPr="005D1092">
        <w:rPr>
          <w:sz w:val="24"/>
          <w:szCs w:val="24"/>
        </w:rPr>
        <w:t>1</w:t>
      </w:r>
      <w:r w:rsidR="002855D4" w:rsidRPr="005D1092">
        <w:rPr>
          <w:sz w:val="24"/>
          <w:szCs w:val="24"/>
        </w:rPr>
        <w:t>984, с.</w:t>
      </w:r>
      <w:r w:rsidR="00F93305" w:rsidRPr="005D1092">
        <w:rPr>
          <w:sz w:val="24"/>
          <w:szCs w:val="24"/>
        </w:rPr>
        <w:t xml:space="preserve"> 1</w:t>
      </w:r>
      <w:r w:rsidR="002855D4" w:rsidRPr="005D1092">
        <w:rPr>
          <w:sz w:val="24"/>
          <w:szCs w:val="24"/>
        </w:rPr>
        <w:t>]</w:t>
      </w:r>
      <w:r w:rsidR="00F93305" w:rsidRPr="005D1092">
        <w:rPr>
          <w:sz w:val="24"/>
          <w:szCs w:val="24"/>
        </w:rPr>
        <w:t>; у ряд</w:t>
      </w:r>
      <w:r w:rsidR="00EB154B" w:rsidRPr="005D1092">
        <w:rPr>
          <w:sz w:val="24"/>
          <w:szCs w:val="24"/>
        </w:rPr>
        <w:t xml:space="preserve">і випадків перекладачеві </w:t>
      </w:r>
      <w:r w:rsidR="00F93305" w:rsidRPr="005D1092">
        <w:rPr>
          <w:sz w:val="24"/>
          <w:szCs w:val="24"/>
        </w:rPr>
        <w:t>доводиться докласти зусиль та активізувати весь творчий потенціал для тлумачення тієї чи і</w:t>
      </w:r>
      <w:r w:rsidR="00DF27E8" w:rsidRPr="005D1092">
        <w:rPr>
          <w:sz w:val="24"/>
          <w:szCs w:val="24"/>
        </w:rPr>
        <w:t xml:space="preserve">ншої </w:t>
      </w:r>
      <w:proofErr w:type="spellStart"/>
      <w:r w:rsidR="00DF27E8" w:rsidRPr="005D1092">
        <w:rPr>
          <w:sz w:val="24"/>
          <w:szCs w:val="24"/>
        </w:rPr>
        <w:t>нонсенсної</w:t>
      </w:r>
      <w:proofErr w:type="spellEnd"/>
      <w:r w:rsidR="00DF27E8" w:rsidRPr="005D1092">
        <w:rPr>
          <w:sz w:val="24"/>
          <w:szCs w:val="24"/>
        </w:rPr>
        <w:t xml:space="preserve"> репрезентації.</w:t>
      </w:r>
    </w:p>
    <w:p w:rsidR="000260FC" w:rsidRPr="005D1092" w:rsidRDefault="00142866" w:rsidP="009C4FFD">
      <w:pPr>
        <w:rPr>
          <w:sz w:val="24"/>
          <w:szCs w:val="24"/>
        </w:rPr>
      </w:pPr>
      <w:r w:rsidRPr="005D1092">
        <w:rPr>
          <w:sz w:val="24"/>
          <w:szCs w:val="24"/>
        </w:rPr>
        <w:t xml:space="preserve">Необхідно підкреслити, що під час перекладу творів, які містять лексичний нонсенс, значно зростає роль перекладача. Він </w:t>
      </w:r>
      <w:r w:rsidR="00EB154B" w:rsidRPr="005D1092">
        <w:rPr>
          <w:sz w:val="24"/>
          <w:szCs w:val="24"/>
        </w:rPr>
        <w:t xml:space="preserve">«позбувається свого “фонового” статусу, перетворюючись на впливового </w:t>
      </w:r>
      <w:proofErr w:type="spellStart"/>
      <w:r w:rsidR="00EB154B" w:rsidRPr="005D1092">
        <w:rPr>
          <w:sz w:val="24"/>
          <w:szCs w:val="24"/>
        </w:rPr>
        <w:t>агента</w:t>
      </w:r>
      <w:proofErr w:type="spellEnd"/>
      <w:r w:rsidR="00EB154B" w:rsidRPr="005D1092">
        <w:rPr>
          <w:sz w:val="24"/>
          <w:szCs w:val="24"/>
        </w:rPr>
        <w:t xml:space="preserve"> </w:t>
      </w:r>
      <w:proofErr w:type="spellStart"/>
      <w:r w:rsidR="00EB154B" w:rsidRPr="005D1092">
        <w:rPr>
          <w:sz w:val="24"/>
          <w:szCs w:val="24"/>
        </w:rPr>
        <w:t>креації</w:t>
      </w:r>
      <w:proofErr w:type="spellEnd"/>
      <w:r w:rsidR="00EB154B" w:rsidRPr="005D1092">
        <w:rPr>
          <w:sz w:val="24"/>
          <w:szCs w:val="24"/>
        </w:rPr>
        <w:t>» [</w:t>
      </w:r>
      <w:proofErr w:type="spellStart"/>
      <w:r w:rsidR="00EB154B" w:rsidRPr="005D1092">
        <w:rPr>
          <w:sz w:val="24"/>
          <w:szCs w:val="24"/>
        </w:rPr>
        <w:t>Ребр</w:t>
      </w:r>
      <w:r w:rsidR="002855D4" w:rsidRPr="005D1092">
        <w:rPr>
          <w:sz w:val="24"/>
          <w:szCs w:val="24"/>
        </w:rPr>
        <w:t>ій</w:t>
      </w:r>
      <w:proofErr w:type="spellEnd"/>
      <w:r w:rsidR="002855D4" w:rsidRPr="005D1092">
        <w:rPr>
          <w:sz w:val="24"/>
          <w:szCs w:val="24"/>
        </w:rPr>
        <w:t xml:space="preserve"> </w:t>
      </w:r>
      <w:r w:rsidR="00182AEA" w:rsidRPr="005D1092">
        <w:rPr>
          <w:sz w:val="24"/>
          <w:szCs w:val="24"/>
        </w:rPr>
        <w:t>2012</w:t>
      </w:r>
      <w:r w:rsidR="00EB154B" w:rsidRPr="005D1092">
        <w:rPr>
          <w:sz w:val="24"/>
          <w:szCs w:val="24"/>
        </w:rPr>
        <w:t>, с. 331].</w:t>
      </w:r>
      <w:r w:rsidRPr="005D1092">
        <w:rPr>
          <w:sz w:val="24"/>
          <w:szCs w:val="24"/>
        </w:rPr>
        <w:t xml:space="preserve"> На передній план виходять його особистісні та професійні характеристики, перш за все, схильність розпізнавати </w:t>
      </w:r>
      <w:proofErr w:type="spellStart"/>
      <w:r w:rsidR="006D36AA" w:rsidRPr="005D1092">
        <w:rPr>
          <w:sz w:val="24"/>
          <w:szCs w:val="24"/>
        </w:rPr>
        <w:t>сенси</w:t>
      </w:r>
      <w:proofErr w:type="spellEnd"/>
      <w:r w:rsidRPr="005D1092">
        <w:rPr>
          <w:sz w:val="24"/>
          <w:szCs w:val="24"/>
        </w:rPr>
        <w:t xml:space="preserve"> в умовах ускладненої інтерпретації, тобто його здатність «надавати значення непрозорому, незрозумілому для реципієнта тексту» </w:t>
      </w:r>
      <w:r w:rsidR="00182AEA" w:rsidRPr="005D1092">
        <w:rPr>
          <w:sz w:val="24"/>
          <w:szCs w:val="24"/>
          <w:lang w:val="ru-RU"/>
        </w:rPr>
        <w:t>[</w:t>
      </w:r>
      <w:proofErr w:type="spellStart"/>
      <w:r w:rsidR="00C41D0C" w:rsidRPr="005D1092">
        <w:rPr>
          <w:sz w:val="24"/>
          <w:szCs w:val="24"/>
        </w:rPr>
        <w:t>Dolitsky</w:t>
      </w:r>
      <w:proofErr w:type="spellEnd"/>
      <w:r w:rsidR="00C41D0C" w:rsidRPr="005D1092">
        <w:rPr>
          <w:sz w:val="24"/>
          <w:szCs w:val="24"/>
        </w:rPr>
        <w:t xml:space="preserve"> </w:t>
      </w:r>
      <w:r w:rsidRPr="005D1092">
        <w:rPr>
          <w:sz w:val="24"/>
          <w:szCs w:val="24"/>
        </w:rPr>
        <w:t>1984</w:t>
      </w:r>
      <w:r w:rsidR="00182AEA" w:rsidRPr="005D1092">
        <w:rPr>
          <w:sz w:val="24"/>
          <w:szCs w:val="24"/>
        </w:rPr>
        <w:t xml:space="preserve">, с. </w:t>
      </w:r>
      <w:r w:rsidRPr="005D1092">
        <w:rPr>
          <w:sz w:val="24"/>
          <w:szCs w:val="24"/>
        </w:rPr>
        <w:t>11</w:t>
      </w:r>
      <w:r w:rsidR="00182AEA" w:rsidRPr="005D1092">
        <w:rPr>
          <w:sz w:val="24"/>
          <w:szCs w:val="24"/>
          <w:lang w:val="ru-RU"/>
        </w:rPr>
        <w:t>]</w:t>
      </w:r>
      <w:r w:rsidRPr="005D1092">
        <w:rPr>
          <w:sz w:val="24"/>
          <w:szCs w:val="24"/>
        </w:rPr>
        <w:t xml:space="preserve">. </w:t>
      </w:r>
    </w:p>
    <w:p w:rsidR="006D36AA" w:rsidRPr="005D1092" w:rsidRDefault="00E16BE6" w:rsidP="00E11857">
      <w:pPr>
        <w:rPr>
          <w:sz w:val="24"/>
          <w:szCs w:val="24"/>
        </w:rPr>
      </w:pPr>
      <w:r w:rsidRPr="005D1092">
        <w:rPr>
          <w:sz w:val="24"/>
          <w:szCs w:val="24"/>
        </w:rPr>
        <w:t xml:space="preserve">Нонсенс </w:t>
      </w:r>
      <w:r w:rsidR="00EB154B" w:rsidRPr="005D1092">
        <w:rPr>
          <w:sz w:val="24"/>
          <w:szCs w:val="24"/>
        </w:rPr>
        <w:t>вочевидь</w:t>
      </w:r>
      <w:r w:rsidR="00E11857" w:rsidRPr="005D1092">
        <w:rPr>
          <w:sz w:val="24"/>
          <w:szCs w:val="24"/>
        </w:rPr>
        <w:t xml:space="preserve"> реалізує основний постулат герменевтики щодо сут</w:t>
      </w:r>
      <w:r w:rsidR="00EB154B" w:rsidRPr="005D1092">
        <w:rPr>
          <w:sz w:val="24"/>
          <w:szCs w:val="24"/>
        </w:rPr>
        <w:t>т</w:t>
      </w:r>
      <w:r w:rsidR="00E11857" w:rsidRPr="005D1092">
        <w:rPr>
          <w:sz w:val="24"/>
          <w:szCs w:val="24"/>
        </w:rPr>
        <w:t>єво</w:t>
      </w:r>
      <w:r w:rsidR="00EB154B" w:rsidRPr="005D1092">
        <w:rPr>
          <w:sz w:val="24"/>
          <w:szCs w:val="24"/>
        </w:rPr>
        <w:t>го зростання</w:t>
      </w:r>
      <w:r w:rsidR="00E11857" w:rsidRPr="005D1092">
        <w:rPr>
          <w:sz w:val="24"/>
          <w:szCs w:val="24"/>
        </w:rPr>
        <w:t xml:space="preserve"> ролі реципієнта: діяльність інтерпретатора майже дорівнює</w:t>
      </w:r>
      <w:r w:rsidR="00E11857" w:rsidRPr="00E11857">
        <w:rPr>
          <w:sz w:val="24"/>
          <w:szCs w:val="24"/>
        </w:rPr>
        <w:t xml:space="preserve"> </w:t>
      </w:r>
      <w:r w:rsidR="00DF27E8">
        <w:rPr>
          <w:sz w:val="24"/>
          <w:szCs w:val="24"/>
        </w:rPr>
        <w:t>ролі</w:t>
      </w:r>
      <w:r w:rsidR="00E11857" w:rsidRPr="00E11857">
        <w:rPr>
          <w:sz w:val="24"/>
          <w:szCs w:val="24"/>
        </w:rPr>
        <w:t xml:space="preserve"> автора. Інтерпретатор обов’язково вносить у текст щось нове, щось своє, оскільки «інтерпретація (і в цьому </w:t>
      </w:r>
      <w:r w:rsidR="00E11857" w:rsidRPr="005D1092">
        <w:rPr>
          <w:sz w:val="24"/>
          <w:szCs w:val="24"/>
        </w:rPr>
        <w:t>полягає її природа) с</w:t>
      </w:r>
      <w:r w:rsidR="00EB154B" w:rsidRPr="005D1092">
        <w:rPr>
          <w:sz w:val="24"/>
          <w:szCs w:val="24"/>
        </w:rPr>
        <w:t>прямована й на осягнення, й на “</w:t>
      </w:r>
      <w:proofErr w:type="spellStart"/>
      <w:r w:rsidR="00E11857" w:rsidRPr="005D1092">
        <w:rPr>
          <w:sz w:val="24"/>
          <w:szCs w:val="24"/>
        </w:rPr>
        <w:t>довідтворення</w:t>
      </w:r>
      <w:proofErr w:type="spellEnd"/>
      <w:r w:rsidR="00EB154B" w:rsidRPr="005D1092">
        <w:rPr>
          <w:sz w:val="24"/>
          <w:szCs w:val="24"/>
        </w:rPr>
        <w:t>”</w:t>
      </w:r>
      <w:r w:rsidR="00182AEA" w:rsidRPr="005D1092">
        <w:rPr>
          <w:sz w:val="24"/>
          <w:szCs w:val="24"/>
        </w:rPr>
        <w:t xml:space="preserve"> того, що має бути зрозумілим» [</w:t>
      </w:r>
      <w:proofErr w:type="spellStart"/>
      <w:r w:rsidR="00E11857" w:rsidRPr="005D1092">
        <w:rPr>
          <w:sz w:val="24"/>
          <w:szCs w:val="24"/>
        </w:rPr>
        <w:t>Хализев</w:t>
      </w:r>
      <w:proofErr w:type="spellEnd"/>
      <w:r w:rsidR="00E11857" w:rsidRPr="005D1092">
        <w:rPr>
          <w:sz w:val="24"/>
          <w:szCs w:val="24"/>
        </w:rPr>
        <w:t xml:space="preserve"> 2000</w:t>
      </w:r>
      <w:r w:rsidR="00182AEA" w:rsidRPr="005D1092">
        <w:rPr>
          <w:sz w:val="24"/>
          <w:szCs w:val="24"/>
        </w:rPr>
        <w:t xml:space="preserve">, с. </w:t>
      </w:r>
      <w:r w:rsidR="00E11857" w:rsidRPr="005D1092">
        <w:rPr>
          <w:sz w:val="24"/>
          <w:szCs w:val="24"/>
        </w:rPr>
        <w:t>109</w:t>
      </w:r>
      <w:r w:rsidR="00182AEA" w:rsidRPr="005D1092">
        <w:rPr>
          <w:sz w:val="24"/>
          <w:szCs w:val="24"/>
        </w:rPr>
        <w:t>]</w:t>
      </w:r>
      <w:r w:rsidR="00E11857" w:rsidRPr="005D1092">
        <w:rPr>
          <w:sz w:val="24"/>
          <w:szCs w:val="24"/>
        </w:rPr>
        <w:t>.</w:t>
      </w:r>
    </w:p>
    <w:p w:rsidR="00E11857" w:rsidRPr="005D1092" w:rsidRDefault="00E11857" w:rsidP="0008325D">
      <w:pPr>
        <w:rPr>
          <w:sz w:val="24"/>
          <w:szCs w:val="24"/>
        </w:rPr>
      </w:pPr>
      <w:r w:rsidRPr="005D1092">
        <w:rPr>
          <w:sz w:val="24"/>
          <w:szCs w:val="24"/>
        </w:rPr>
        <w:t xml:space="preserve">Активне ставлення перекладача як реципієнта до тексту художнього твору корелює з широко відомим у психологічних дослідженнях поняттям </w:t>
      </w:r>
      <w:r w:rsidRPr="005D1092">
        <w:rPr>
          <w:b/>
          <w:i/>
          <w:sz w:val="24"/>
          <w:szCs w:val="24"/>
        </w:rPr>
        <w:t>співтворчості</w:t>
      </w:r>
      <w:r w:rsidRPr="005D1092">
        <w:rPr>
          <w:sz w:val="24"/>
          <w:szCs w:val="24"/>
        </w:rPr>
        <w:t xml:space="preserve">, яке визначається як «активна творча психічна діяльність читачів, яка відбувається переважно у галузі уяви, що відновлює </w:t>
      </w:r>
      <w:r w:rsidR="0008325D" w:rsidRPr="005D1092">
        <w:rPr>
          <w:sz w:val="24"/>
          <w:szCs w:val="24"/>
        </w:rPr>
        <w:t>зв’язки</w:t>
      </w:r>
      <w:r w:rsidRPr="005D1092">
        <w:rPr>
          <w:sz w:val="24"/>
          <w:szCs w:val="24"/>
        </w:rPr>
        <w:t xml:space="preserve"> між художньо-умовним відображенням дійсності та самою дійсністю, між художнім образом та образами самого життя, що асоціативно виникають, у ти</w:t>
      </w:r>
      <w:r w:rsidR="00DF27E8" w:rsidRPr="005D1092">
        <w:rPr>
          <w:sz w:val="24"/>
          <w:szCs w:val="24"/>
        </w:rPr>
        <w:t>х</w:t>
      </w:r>
      <w:r w:rsidRPr="005D1092">
        <w:rPr>
          <w:sz w:val="24"/>
          <w:szCs w:val="24"/>
        </w:rPr>
        <w:t xml:space="preserve"> його явищах, які входять у досвід, емоційну </w:t>
      </w:r>
      <w:r w:rsidR="0008325D" w:rsidRPr="005D1092">
        <w:rPr>
          <w:sz w:val="24"/>
          <w:szCs w:val="24"/>
        </w:rPr>
        <w:t>пам’ять</w:t>
      </w:r>
      <w:r w:rsidRPr="005D1092">
        <w:rPr>
          <w:sz w:val="24"/>
          <w:szCs w:val="24"/>
        </w:rPr>
        <w:t xml:space="preserve"> та внутрішній світ (інтелектуальний та чуттєвий, свідомий </w:t>
      </w:r>
      <w:r w:rsidR="00182AEA" w:rsidRPr="005D1092">
        <w:rPr>
          <w:sz w:val="24"/>
          <w:szCs w:val="24"/>
        </w:rPr>
        <w:t>та неусвідомлений) реципієнта» [</w:t>
      </w:r>
      <w:r w:rsidRPr="005D1092">
        <w:rPr>
          <w:sz w:val="24"/>
          <w:szCs w:val="24"/>
        </w:rPr>
        <w:t>Блок 1991</w:t>
      </w:r>
      <w:r w:rsidR="00182AEA" w:rsidRPr="005D1092">
        <w:rPr>
          <w:sz w:val="24"/>
          <w:szCs w:val="24"/>
        </w:rPr>
        <w:t>]</w:t>
      </w:r>
      <w:r w:rsidRPr="005D1092">
        <w:rPr>
          <w:sz w:val="24"/>
          <w:szCs w:val="24"/>
        </w:rPr>
        <w:t>. Співтворчість «не просто</w:t>
      </w:r>
      <w:r w:rsidR="0008325D" w:rsidRPr="005D1092">
        <w:rPr>
          <w:sz w:val="24"/>
          <w:szCs w:val="24"/>
        </w:rPr>
        <w:t xml:space="preserve"> розшифровує те, що зашифроване іншим</w:t>
      </w:r>
      <w:r w:rsidRPr="005D1092">
        <w:rPr>
          <w:sz w:val="24"/>
          <w:szCs w:val="24"/>
        </w:rPr>
        <w:t>,</w:t>
      </w:r>
      <w:r w:rsidR="00FA487E" w:rsidRPr="005D1092">
        <w:rPr>
          <w:sz w:val="24"/>
          <w:szCs w:val="24"/>
        </w:rPr>
        <w:t xml:space="preserve"> </w:t>
      </w:r>
      <w:r w:rsidR="0008325D" w:rsidRPr="005D1092">
        <w:rPr>
          <w:sz w:val="24"/>
          <w:szCs w:val="24"/>
        </w:rPr>
        <w:t xml:space="preserve">але й </w:t>
      </w:r>
      <w:r w:rsidRPr="005D1092">
        <w:rPr>
          <w:sz w:val="24"/>
          <w:szCs w:val="24"/>
        </w:rPr>
        <w:t>т</w:t>
      </w:r>
      <w:r w:rsidR="0008325D" w:rsidRPr="005D1092">
        <w:rPr>
          <w:sz w:val="24"/>
          <w:szCs w:val="24"/>
        </w:rPr>
        <w:t>в</w:t>
      </w:r>
      <w:r w:rsidRPr="005D1092">
        <w:rPr>
          <w:sz w:val="24"/>
          <w:szCs w:val="24"/>
        </w:rPr>
        <w:t xml:space="preserve">орчо конструює за допомогою уяви свої образи у </w:t>
      </w:r>
      <w:r w:rsidR="0008325D" w:rsidRPr="005D1092">
        <w:rPr>
          <w:sz w:val="24"/>
          <w:szCs w:val="24"/>
        </w:rPr>
        <w:t>відповідь, що не збігаються прямо з баченням автора твору, хоча й близькі ї</w:t>
      </w:r>
      <w:r w:rsidR="00FA487E" w:rsidRPr="005D1092">
        <w:rPr>
          <w:sz w:val="24"/>
          <w:szCs w:val="24"/>
        </w:rPr>
        <w:t>м</w:t>
      </w:r>
      <w:r w:rsidR="0008325D" w:rsidRPr="005D1092">
        <w:rPr>
          <w:sz w:val="24"/>
          <w:szCs w:val="24"/>
        </w:rPr>
        <w:t xml:space="preserve"> за змістовими ознаками, водночас оцінюючи талант, майстерність митця з своєї точ</w:t>
      </w:r>
      <w:r w:rsidR="00182AEA" w:rsidRPr="005D1092">
        <w:rPr>
          <w:sz w:val="24"/>
          <w:szCs w:val="24"/>
        </w:rPr>
        <w:t>ки зору на життя та мистецтво» [</w:t>
      </w:r>
      <w:r w:rsidR="0008325D" w:rsidRPr="005D1092">
        <w:rPr>
          <w:sz w:val="24"/>
          <w:szCs w:val="24"/>
        </w:rPr>
        <w:t>Блок 1991</w:t>
      </w:r>
      <w:r w:rsidR="00182AEA" w:rsidRPr="005D1092">
        <w:rPr>
          <w:sz w:val="24"/>
          <w:szCs w:val="24"/>
        </w:rPr>
        <w:t>]</w:t>
      </w:r>
      <w:r w:rsidR="00955296" w:rsidRPr="005D1092">
        <w:rPr>
          <w:sz w:val="24"/>
          <w:szCs w:val="24"/>
        </w:rPr>
        <w:t>.</w:t>
      </w:r>
    </w:p>
    <w:p w:rsidR="0008325D" w:rsidRPr="005D1092" w:rsidRDefault="0008325D" w:rsidP="0008325D">
      <w:pPr>
        <w:rPr>
          <w:sz w:val="24"/>
          <w:szCs w:val="24"/>
        </w:rPr>
      </w:pPr>
      <w:r w:rsidRPr="005D1092">
        <w:rPr>
          <w:sz w:val="24"/>
          <w:szCs w:val="24"/>
        </w:rPr>
        <w:t>Н</w:t>
      </w:r>
      <w:r w:rsidR="00182AEA" w:rsidRPr="005D1092">
        <w:rPr>
          <w:sz w:val="24"/>
          <w:szCs w:val="24"/>
        </w:rPr>
        <w:t xml:space="preserve">онсенс – це феномен сприйняття </w:t>
      </w:r>
      <w:r w:rsidR="00182AEA" w:rsidRPr="005D1092">
        <w:rPr>
          <w:sz w:val="24"/>
          <w:szCs w:val="24"/>
          <w:lang w:val="ru-RU"/>
        </w:rPr>
        <w:t>[</w:t>
      </w:r>
      <w:proofErr w:type="spellStart"/>
      <w:r w:rsidRPr="005D1092">
        <w:rPr>
          <w:sz w:val="24"/>
          <w:szCs w:val="24"/>
        </w:rPr>
        <w:t>Dolitsky</w:t>
      </w:r>
      <w:proofErr w:type="spellEnd"/>
      <w:r w:rsidRPr="005D1092">
        <w:rPr>
          <w:sz w:val="24"/>
          <w:szCs w:val="24"/>
        </w:rPr>
        <w:t xml:space="preserve">  1984</w:t>
      </w:r>
      <w:r w:rsidR="00182AEA" w:rsidRPr="005D1092">
        <w:rPr>
          <w:sz w:val="24"/>
          <w:szCs w:val="24"/>
          <w:lang w:val="ru-RU"/>
        </w:rPr>
        <w:t>, с.</w:t>
      </w:r>
      <w:r w:rsidRPr="005D1092">
        <w:rPr>
          <w:sz w:val="24"/>
          <w:szCs w:val="24"/>
        </w:rPr>
        <w:t xml:space="preserve"> 11</w:t>
      </w:r>
      <w:r w:rsidR="00182AEA" w:rsidRPr="005D1092">
        <w:rPr>
          <w:sz w:val="24"/>
          <w:szCs w:val="24"/>
          <w:lang w:val="ru-RU"/>
        </w:rPr>
        <w:t>]</w:t>
      </w:r>
      <w:r w:rsidRPr="005D1092">
        <w:rPr>
          <w:sz w:val="24"/>
          <w:szCs w:val="24"/>
        </w:rPr>
        <w:t>, стимул для привнесення розуміння реципієнта до тексту твору</w:t>
      </w:r>
      <w:r w:rsidR="00FA487E" w:rsidRPr="005D1092">
        <w:rPr>
          <w:sz w:val="24"/>
          <w:szCs w:val="24"/>
        </w:rPr>
        <w:t>. По</w:t>
      </w:r>
      <w:r w:rsidRPr="005D1092">
        <w:rPr>
          <w:sz w:val="24"/>
          <w:szCs w:val="24"/>
        </w:rPr>
        <w:t xml:space="preserve">збавлений одного </w:t>
      </w:r>
      <w:r w:rsidR="00FA487E" w:rsidRPr="005D1092">
        <w:rPr>
          <w:sz w:val="24"/>
          <w:szCs w:val="24"/>
        </w:rPr>
        <w:t>заданого</w:t>
      </w:r>
      <w:r w:rsidRPr="005D1092">
        <w:rPr>
          <w:sz w:val="24"/>
          <w:szCs w:val="24"/>
        </w:rPr>
        <w:t xml:space="preserve"> сенсу, нонсенс передбачає активну взаємодію з художнім текстом того, хт</w:t>
      </w:r>
      <w:r w:rsidR="00DF27E8" w:rsidRPr="005D1092">
        <w:rPr>
          <w:sz w:val="24"/>
          <w:szCs w:val="24"/>
        </w:rPr>
        <w:t>о його сприймає та інтерпретує.</w:t>
      </w:r>
    </w:p>
    <w:p w:rsidR="0008325D" w:rsidRPr="005D1092" w:rsidRDefault="005B7A95" w:rsidP="005B7A95">
      <w:pPr>
        <w:rPr>
          <w:sz w:val="24"/>
          <w:szCs w:val="24"/>
        </w:rPr>
      </w:pPr>
      <w:r w:rsidRPr="005D1092">
        <w:rPr>
          <w:sz w:val="24"/>
          <w:szCs w:val="24"/>
        </w:rPr>
        <w:t xml:space="preserve">Другий етап перекладацького процесу – </w:t>
      </w:r>
      <w:r w:rsidR="00A045DF" w:rsidRPr="005D1092">
        <w:rPr>
          <w:sz w:val="24"/>
          <w:szCs w:val="24"/>
        </w:rPr>
        <w:t>етап остаточного виб</w:t>
      </w:r>
      <w:r w:rsidRPr="005D1092">
        <w:rPr>
          <w:sz w:val="24"/>
          <w:szCs w:val="24"/>
        </w:rPr>
        <w:t>ору/</w:t>
      </w:r>
      <w:r w:rsidR="00A045DF" w:rsidRPr="005D1092">
        <w:rPr>
          <w:sz w:val="24"/>
          <w:szCs w:val="24"/>
        </w:rPr>
        <w:t>створення</w:t>
      </w:r>
      <w:r w:rsidRPr="005D1092">
        <w:rPr>
          <w:sz w:val="24"/>
          <w:szCs w:val="24"/>
        </w:rPr>
        <w:t xml:space="preserve"> власного відповідника – зазвичай називають найскладнішим. На цьому етапі можуть виникнути «‘муки творчості’, пов’язані з пошуками </w:t>
      </w:r>
      <w:r w:rsidR="00A045DF" w:rsidRPr="005D1092">
        <w:rPr>
          <w:sz w:val="24"/>
          <w:szCs w:val="24"/>
        </w:rPr>
        <w:t>потрібного</w:t>
      </w:r>
      <w:r w:rsidRPr="005D1092">
        <w:rPr>
          <w:sz w:val="24"/>
          <w:szCs w:val="24"/>
        </w:rPr>
        <w:t xml:space="preserve"> слова та функціонально-стилістичних та жанрових відповідників, передачею реалій та гри слів, уточненням синтаксичного малюнку та кінцевою шліфовкою перекладу» </w:t>
      </w:r>
      <w:r w:rsidR="00182AEA" w:rsidRPr="005D1092">
        <w:rPr>
          <w:sz w:val="24"/>
          <w:szCs w:val="24"/>
        </w:rPr>
        <w:t>[</w:t>
      </w:r>
      <w:r w:rsidRPr="005D1092">
        <w:rPr>
          <w:sz w:val="24"/>
          <w:szCs w:val="24"/>
        </w:rPr>
        <w:t>Виноградов 2001, с. 34</w:t>
      </w:r>
      <w:r w:rsidR="00182AEA" w:rsidRPr="005D1092">
        <w:rPr>
          <w:sz w:val="24"/>
          <w:szCs w:val="24"/>
        </w:rPr>
        <w:t>]</w:t>
      </w:r>
      <w:r w:rsidRPr="005D1092">
        <w:rPr>
          <w:sz w:val="24"/>
          <w:szCs w:val="24"/>
        </w:rPr>
        <w:t xml:space="preserve">. На другому етапі перекладацькі труднощі </w:t>
      </w:r>
      <w:r w:rsidR="00A045DF" w:rsidRPr="005D1092">
        <w:rPr>
          <w:sz w:val="24"/>
          <w:szCs w:val="24"/>
        </w:rPr>
        <w:t>пов’язані</w:t>
      </w:r>
      <w:r w:rsidRPr="005D1092">
        <w:rPr>
          <w:sz w:val="24"/>
          <w:szCs w:val="24"/>
        </w:rPr>
        <w:t xml:space="preserve"> з тим, що лексеми-нонсенси відносяться до </w:t>
      </w:r>
      <w:proofErr w:type="spellStart"/>
      <w:r w:rsidRPr="005D1092">
        <w:rPr>
          <w:sz w:val="24"/>
          <w:szCs w:val="24"/>
        </w:rPr>
        <w:t>безеквівалентної</w:t>
      </w:r>
      <w:proofErr w:type="spellEnd"/>
      <w:r w:rsidRPr="005D1092">
        <w:rPr>
          <w:sz w:val="24"/>
          <w:szCs w:val="24"/>
        </w:rPr>
        <w:t xml:space="preserve"> лексики, а отже вони не мають та не можуть мати прямих відповідників у мові перекладу. Тож, головним завданням перекладача є створення мовою перекладу функціональних відповідників, тобто відповідників, «які виконують функцію, аналогічну функції мовних засобів </w:t>
      </w:r>
      <w:r w:rsidR="00A045DF" w:rsidRPr="005D1092">
        <w:rPr>
          <w:sz w:val="24"/>
          <w:szCs w:val="24"/>
        </w:rPr>
        <w:t>оригіналу</w:t>
      </w:r>
      <w:r w:rsidR="00DB0847" w:rsidRPr="005D1092">
        <w:rPr>
          <w:sz w:val="24"/>
          <w:szCs w:val="24"/>
        </w:rPr>
        <w:t xml:space="preserve">» </w:t>
      </w:r>
      <w:r w:rsidR="00182AEA" w:rsidRPr="005D1092">
        <w:rPr>
          <w:sz w:val="24"/>
          <w:szCs w:val="24"/>
        </w:rPr>
        <w:t>[</w:t>
      </w:r>
      <w:proofErr w:type="spellStart"/>
      <w:r w:rsidRPr="005D1092">
        <w:rPr>
          <w:sz w:val="24"/>
          <w:szCs w:val="24"/>
        </w:rPr>
        <w:t>Маркина</w:t>
      </w:r>
      <w:proofErr w:type="spellEnd"/>
      <w:r w:rsidRPr="005D1092">
        <w:rPr>
          <w:sz w:val="24"/>
          <w:szCs w:val="24"/>
        </w:rPr>
        <w:t xml:space="preserve"> 2008</w:t>
      </w:r>
      <w:r w:rsidR="00182AEA" w:rsidRPr="005D1092">
        <w:rPr>
          <w:sz w:val="24"/>
          <w:szCs w:val="24"/>
        </w:rPr>
        <w:t>, с.</w:t>
      </w:r>
      <w:r w:rsidRPr="005D1092">
        <w:rPr>
          <w:sz w:val="24"/>
          <w:szCs w:val="24"/>
        </w:rPr>
        <w:t xml:space="preserve"> 187</w:t>
      </w:r>
      <w:r w:rsidR="00182AEA" w:rsidRPr="005D1092">
        <w:rPr>
          <w:sz w:val="24"/>
          <w:szCs w:val="24"/>
        </w:rPr>
        <w:t>]</w:t>
      </w:r>
      <w:r w:rsidRPr="005D1092">
        <w:rPr>
          <w:sz w:val="24"/>
          <w:szCs w:val="24"/>
        </w:rPr>
        <w:t xml:space="preserve">. </w:t>
      </w:r>
      <w:r w:rsidR="009A7943" w:rsidRPr="005D1092">
        <w:rPr>
          <w:sz w:val="24"/>
          <w:szCs w:val="24"/>
        </w:rPr>
        <w:t>Здійснення</w:t>
      </w:r>
      <w:r w:rsidRPr="005D1092">
        <w:rPr>
          <w:sz w:val="24"/>
          <w:szCs w:val="24"/>
        </w:rPr>
        <w:t xml:space="preserve"> ц</w:t>
      </w:r>
      <w:r w:rsidR="00A045DF" w:rsidRPr="005D1092">
        <w:rPr>
          <w:sz w:val="24"/>
          <w:szCs w:val="24"/>
        </w:rPr>
        <w:t>ього складного завдання потребує</w:t>
      </w:r>
      <w:r w:rsidRPr="005D1092">
        <w:rPr>
          <w:sz w:val="24"/>
          <w:szCs w:val="24"/>
        </w:rPr>
        <w:t xml:space="preserve"> ві</w:t>
      </w:r>
      <w:r w:rsidR="009A7943" w:rsidRPr="005D1092">
        <w:rPr>
          <w:sz w:val="24"/>
          <w:szCs w:val="24"/>
        </w:rPr>
        <w:t>д перекладача «особливого чуття</w:t>
      </w:r>
      <w:r w:rsidR="00182AEA" w:rsidRPr="005D1092">
        <w:rPr>
          <w:sz w:val="24"/>
          <w:szCs w:val="24"/>
        </w:rPr>
        <w:t xml:space="preserve"> мови» [</w:t>
      </w:r>
      <w:proofErr w:type="spellStart"/>
      <w:r w:rsidRPr="005D1092">
        <w:rPr>
          <w:sz w:val="24"/>
          <w:szCs w:val="24"/>
        </w:rPr>
        <w:t>Демурова</w:t>
      </w:r>
      <w:proofErr w:type="spellEnd"/>
      <w:r w:rsidRPr="005D1092">
        <w:rPr>
          <w:sz w:val="24"/>
          <w:szCs w:val="24"/>
        </w:rPr>
        <w:t xml:space="preserve"> 1998</w:t>
      </w:r>
      <w:r w:rsidR="00182AEA" w:rsidRPr="005D1092">
        <w:rPr>
          <w:sz w:val="24"/>
          <w:szCs w:val="24"/>
        </w:rPr>
        <w:t>, с.</w:t>
      </w:r>
      <w:r w:rsidRPr="005D1092">
        <w:rPr>
          <w:sz w:val="24"/>
          <w:szCs w:val="24"/>
        </w:rPr>
        <w:t xml:space="preserve"> 10</w:t>
      </w:r>
      <w:r w:rsidR="00182AEA" w:rsidRPr="005D1092">
        <w:rPr>
          <w:sz w:val="24"/>
          <w:szCs w:val="24"/>
        </w:rPr>
        <w:t>]</w:t>
      </w:r>
      <w:r w:rsidRPr="005D1092">
        <w:rPr>
          <w:sz w:val="24"/>
          <w:szCs w:val="24"/>
        </w:rPr>
        <w:t xml:space="preserve">, </w:t>
      </w:r>
      <w:r w:rsidR="00A045DF" w:rsidRPr="005D1092">
        <w:rPr>
          <w:sz w:val="24"/>
          <w:szCs w:val="24"/>
        </w:rPr>
        <w:t>високої</w:t>
      </w:r>
      <w:r w:rsidR="009A7943" w:rsidRPr="005D1092">
        <w:rPr>
          <w:sz w:val="24"/>
          <w:szCs w:val="24"/>
        </w:rPr>
        <w:t xml:space="preserve"> майстерності в </w:t>
      </w:r>
      <w:r w:rsidRPr="005D1092">
        <w:rPr>
          <w:sz w:val="24"/>
          <w:szCs w:val="24"/>
        </w:rPr>
        <w:t>оперуванн</w:t>
      </w:r>
      <w:r w:rsidR="009A7943" w:rsidRPr="005D1092">
        <w:rPr>
          <w:sz w:val="24"/>
          <w:szCs w:val="24"/>
        </w:rPr>
        <w:t xml:space="preserve">і </w:t>
      </w:r>
      <w:r w:rsidRPr="005D1092">
        <w:rPr>
          <w:sz w:val="24"/>
          <w:szCs w:val="24"/>
        </w:rPr>
        <w:t xml:space="preserve">засобами художньої виразності мови перекладу, уміння знаходити нові </w:t>
      </w:r>
      <w:r w:rsidR="00A045DF" w:rsidRPr="005D1092">
        <w:rPr>
          <w:sz w:val="24"/>
          <w:szCs w:val="24"/>
        </w:rPr>
        <w:t>нестандартні</w:t>
      </w:r>
      <w:r w:rsidRPr="005D1092">
        <w:rPr>
          <w:sz w:val="24"/>
          <w:szCs w:val="24"/>
        </w:rPr>
        <w:t xml:space="preserve"> рішення. У випадку з поетичним творами, які містять лексичний нонсенс, усі перекладацькі труднощі </w:t>
      </w:r>
      <w:r w:rsidRPr="005D1092">
        <w:rPr>
          <w:sz w:val="24"/>
          <w:szCs w:val="24"/>
        </w:rPr>
        <w:lastRenderedPageBreak/>
        <w:t xml:space="preserve">«багаторазово підсилюються» </w:t>
      </w:r>
      <w:r w:rsidR="00182AEA" w:rsidRPr="005D1092">
        <w:rPr>
          <w:sz w:val="24"/>
          <w:szCs w:val="24"/>
          <w:lang w:val="ru-RU"/>
        </w:rPr>
        <w:t>[</w:t>
      </w:r>
      <w:proofErr w:type="spellStart"/>
      <w:r w:rsidR="00182AEA" w:rsidRPr="005D1092">
        <w:rPr>
          <w:sz w:val="24"/>
          <w:szCs w:val="24"/>
        </w:rPr>
        <w:t>Демурова</w:t>
      </w:r>
      <w:proofErr w:type="spellEnd"/>
      <w:r w:rsidR="00182AEA" w:rsidRPr="005D1092">
        <w:rPr>
          <w:sz w:val="24"/>
          <w:szCs w:val="24"/>
        </w:rPr>
        <w:t xml:space="preserve"> 1998</w:t>
      </w:r>
      <w:r w:rsidR="00182AEA" w:rsidRPr="005D1092">
        <w:rPr>
          <w:sz w:val="24"/>
          <w:szCs w:val="24"/>
          <w:lang w:val="ru-RU"/>
        </w:rPr>
        <w:t xml:space="preserve">, с. </w:t>
      </w:r>
      <w:r w:rsidR="00182AEA" w:rsidRPr="005D1092">
        <w:rPr>
          <w:sz w:val="24"/>
          <w:szCs w:val="24"/>
        </w:rPr>
        <w:t>10</w:t>
      </w:r>
      <w:r w:rsidR="00182AEA" w:rsidRPr="005D1092">
        <w:rPr>
          <w:sz w:val="24"/>
          <w:szCs w:val="24"/>
          <w:lang w:val="ru-RU"/>
        </w:rPr>
        <w:t>]</w:t>
      </w:r>
      <w:r w:rsidRPr="005D1092">
        <w:rPr>
          <w:sz w:val="24"/>
          <w:szCs w:val="24"/>
        </w:rPr>
        <w:t xml:space="preserve">, особливо, коли </w:t>
      </w:r>
      <w:r w:rsidR="00A045DF" w:rsidRPr="005D1092">
        <w:rPr>
          <w:sz w:val="24"/>
          <w:szCs w:val="24"/>
        </w:rPr>
        <w:t>йдеться про таких непере</w:t>
      </w:r>
      <w:r w:rsidR="009A7943" w:rsidRPr="005D1092">
        <w:rPr>
          <w:sz w:val="24"/>
          <w:szCs w:val="24"/>
        </w:rPr>
        <w:t>вершених майстрів нонсенсу як</w:t>
      </w:r>
      <w:r w:rsidRPr="005D1092">
        <w:rPr>
          <w:sz w:val="24"/>
          <w:szCs w:val="24"/>
        </w:rPr>
        <w:t xml:space="preserve"> Л. </w:t>
      </w:r>
      <w:proofErr w:type="spellStart"/>
      <w:r w:rsidRPr="005D1092">
        <w:rPr>
          <w:sz w:val="24"/>
          <w:szCs w:val="24"/>
        </w:rPr>
        <w:t>Керрол</w:t>
      </w:r>
      <w:proofErr w:type="spellEnd"/>
      <w:r w:rsidRPr="005D1092">
        <w:rPr>
          <w:sz w:val="24"/>
          <w:szCs w:val="24"/>
        </w:rPr>
        <w:t xml:space="preserve">. </w:t>
      </w:r>
    </w:p>
    <w:p w:rsidR="006D23DD" w:rsidRPr="005D1092" w:rsidRDefault="00DF27E8" w:rsidP="0039458E">
      <w:pPr>
        <w:tabs>
          <w:tab w:val="left" w:pos="3480"/>
        </w:tabs>
        <w:rPr>
          <w:sz w:val="24"/>
          <w:szCs w:val="24"/>
        </w:rPr>
      </w:pPr>
      <w:r w:rsidRPr="005D1092">
        <w:rPr>
          <w:sz w:val="24"/>
          <w:szCs w:val="24"/>
        </w:rPr>
        <w:t xml:space="preserve">Проаналізуємо можливі підходи до вирішення перекладацьких труднощів. </w:t>
      </w:r>
      <w:r w:rsidR="00E92E58" w:rsidRPr="005D1092">
        <w:rPr>
          <w:sz w:val="24"/>
          <w:szCs w:val="24"/>
        </w:rPr>
        <w:t xml:space="preserve">Одним з широко вживаних перекладацьких рішень під час перекладу лексичних </w:t>
      </w:r>
      <w:proofErr w:type="spellStart"/>
      <w:r w:rsidR="00E92E58" w:rsidRPr="005D1092">
        <w:rPr>
          <w:sz w:val="24"/>
          <w:szCs w:val="24"/>
        </w:rPr>
        <w:t>нонсенсних</w:t>
      </w:r>
      <w:proofErr w:type="spellEnd"/>
      <w:r w:rsidR="00E92E58" w:rsidRPr="005D1092">
        <w:rPr>
          <w:sz w:val="24"/>
          <w:szCs w:val="24"/>
        </w:rPr>
        <w:t xml:space="preserve"> одиниць є </w:t>
      </w:r>
      <w:proofErr w:type="spellStart"/>
      <w:r w:rsidR="00E92E58" w:rsidRPr="005D1092">
        <w:rPr>
          <w:sz w:val="24"/>
          <w:szCs w:val="24"/>
        </w:rPr>
        <w:t>транскодування</w:t>
      </w:r>
      <w:proofErr w:type="spellEnd"/>
      <w:r w:rsidR="00E92E58" w:rsidRPr="005D1092">
        <w:rPr>
          <w:sz w:val="24"/>
          <w:szCs w:val="24"/>
        </w:rPr>
        <w:t xml:space="preserve"> – такий спосіб, коли «звукова та/або графічна форма слова </w:t>
      </w:r>
      <w:r w:rsidR="005F0D3B" w:rsidRPr="005D1092">
        <w:rPr>
          <w:sz w:val="24"/>
          <w:szCs w:val="24"/>
        </w:rPr>
        <w:t xml:space="preserve">вихідної мови </w:t>
      </w:r>
      <w:r w:rsidR="00E92E58" w:rsidRPr="005D1092">
        <w:rPr>
          <w:sz w:val="24"/>
          <w:szCs w:val="24"/>
        </w:rPr>
        <w:t>передається засобами а</w:t>
      </w:r>
      <w:r w:rsidR="005F0D3B" w:rsidRPr="005D1092">
        <w:rPr>
          <w:sz w:val="24"/>
          <w:szCs w:val="24"/>
        </w:rPr>
        <w:t xml:space="preserve">бетки </w:t>
      </w:r>
      <w:r w:rsidR="00E92E58" w:rsidRPr="005D1092">
        <w:rPr>
          <w:sz w:val="24"/>
          <w:szCs w:val="24"/>
        </w:rPr>
        <w:t>мови перекладу»</w:t>
      </w:r>
      <w:r w:rsidR="005F0D3B" w:rsidRPr="005D1092">
        <w:rPr>
          <w:sz w:val="24"/>
          <w:szCs w:val="24"/>
        </w:rPr>
        <w:t xml:space="preserve"> </w:t>
      </w:r>
      <w:r w:rsidR="00974979" w:rsidRPr="005D1092">
        <w:rPr>
          <w:sz w:val="24"/>
          <w:szCs w:val="24"/>
          <w:lang w:val="ru-RU"/>
        </w:rPr>
        <w:t>[</w:t>
      </w:r>
      <w:proofErr w:type="spellStart"/>
      <w:r w:rsidR="00974979" w:rsidRPr="005D1092">
        <w:rPr>
          <w:sz w:val="24"/>
          <w:szCs w:val="24"/>
        </w:rPr>
        <w:t>Карабан</w:t>
      </w:r>
      <w:proofErr w:type="spellEnd"/>
      <w:r w:rsidR="00974979" w:rsidRPr="005D1092">
        <w:rPr>
          <w:sz w:val="24"/>
          <w:szCs w:val="24"/>
        </w:rPr>
        <w:t xml:space="preserve"> 200</w:t>
      </w:r>
      <w:r w:rsidR="00974979" w:rsidRPr="005D1092">
        <w:rPr>
          <w:sz w:val="24"/>
          <w:szCs w:val="24"/>
          <w:lang w:val="ru-RU"/>
        </w:rPr>
        <w:t>4</w:t>
      </w:r>
      <w:r w:rsidR="00974979" w:rsidRPr="005D1092">
        <w:rPr>
          <w:sz w:val="24"/>
          <w:szCs w:val="24"/>
        </w:rPr>
        <w:t xml:space="preserve">, с. </w:t>
      </w:r>
      <w:r w:rsidR="00E92E58" w:rsidRPr="005D1092">
        <w:rPr>
          <w:sz w:val="24"/>
          <w:szCs w:val="24"/>
        </w:rPr>
        <w:t>282</w:t>
      </w:r>
      <w:r w:rsidR="00974979" w:rsidRPr="005D1092">
        <w:rPr>
          <w:sz w:val="24"/>
          <w:szCs w:val="24"/>
          <w:lang w:val="ru-RU"/>
        </w:rPr>
        <w:t>]</w:t>
      </w:r>
      <w:r w:rsidR="00E92E58" w:rsidRPr="005D1092">
        <w:rPr>
          <w:sz w:val="24"/>
          <w:szCs w:val="24"/>
        </w:rPr>
        <w:t>.</w:t>
      </w:r>
      <w:r w:rsidR="00D55716" w:rsidRPr="005D1092">
        <w:rPr>
          <w:sz w:val="24"/>
          <w:szCs w:val="24"/>
        </w:rPr>
        <w:t xml:space="preserve"> </w:t>
      </w:r>
      <w:r w:rsidR="006D23DD" w:rsidRPr="005D1092">
        <w:rPr>
          <w:sz w:val="24"/>
          <w:szCs w:val="24"/>
        </w:rPr>
        <w:t xml:space="preserve">До такого варіанту створення відповідників звертаються найчастіше у тому випадку, коли та чи </w:t>
      </w:r>
      <w:r w:rsidR="00D55716" w:rsidRPr="005D1092">
        <w:rPr>
          <w:sz w:val="24"/>
          <w:szCs w:val="24"/>
        </w:rPr>
        <w:t>інша</w:t>
      </w:r>
      <w:r w:rsidR="006D23DD" w:rsidRPr="005D1092">
        <w:rPr>
          <w:sz w:val="24"/>
          <w:szCs w:val="24"/>
        </w:rPr>
        <w:t xml:space="preserve"> лексична одиниця сприймається як власне ім’я. Наприклад: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78"/>
        <w:gridCol w:w="4961"/>
      </w:tblGrid>
      <w:tr w:rsidR="00D55716" w:rsidRPr="005D1092" w:rsidTr="00C74F2F">
        <w:tc>
          <w:tcPr>
            <w:tcW w:w="4678" w:type="dxa"/>
          </w:tcPr>
          <w:p w:rsidR="00D55716" w:rsidRPr="005D1092" w:rsidRDefault="00D55716" w:rsidP="000B4FFC">
            <w:pPr>
              <w:tabs>
                <w:tab w:val="left" w:pos="3480"/>
              </w:tabs>
              <w:ind w:firstLine="0"/>
              <w:jc w:val="center"/>
              <w:rPr>
                <w:sz w:val="24"/>
                <w:szCs w:val="24"/>
              </w:rPr>
            </w:pPr>
            <w:r w:rsidRPr="005D1092">
              <w:rPr>
                <w:sz w:val="24"/>
                <w:szCs w:val="24"/>
              </w:rPr>
              <w:t>Оригінал</w:t>
            </w:r>
          </w:p>
        </w:tc>
        <w:tc>
          <w:tcPr>
            <w:tcW w:w="4961" w:type="dxa"/>
          </w:tcPr>
          <w:p w:rsidR="00D55716" w:rsidRPr="005D1092" w:rsidRDefault="00D55716" w:rsidP="000B4FFC">
            <w:pPr>
              <w:tabs>
                <w:tab w:val="left" w:pos="3480"/>
              </w:tabs>
              <w:ind w:firstLine="0"/>
              <w:jc w:val="center"/>
              <w:rPr>
                <w:sz w:val="24"/>
                <w:szCs w:val="24"/>
              </w:rPr>
            </w:pPr>
            <w:r w:rsidRPr="005D1092">
              <w:rPr>
                <w:sz w:val="24"/>
                <w:szCs w:val="24"/>
              </w:rPr>
              <w:t>Переклад Т. </w:t>
            </w:r>
            <w:proofErr w:type="spellStart"/>
            <w:r w:rsidRPr="005D1092">
              <w:rPr>
                <w:sz w:val="24"/>
                <w:szCs w:val="24"/>
              </w:rPr>
              <w:t>Тарабукіної</w:t>
            </w:r>
            <w:proofErr w:type="spellEnd"/>
          </w:p>
        </w:tc>
      </w:tr>
      <w:tr w:rsidR="00D55716" w:rsidRPr="005D1092" w:rsidTr="00C74F2F">
        <w:tc>
          <w:tcPr>
            <w:tcW w:w="4678" w:type="dxa"/>
          </w:tcPr>
          <w:p w:rsidR="00D55716" w:rsidRPr="005D1092" w:rsidRDefault="00D55716" w:rsidP="000B4FFC">
            <w:pPr>
              <w:tabs>
                <w:tab w:val="left" w:pos="3480"/>
              </w:tabs>
              <w:ind w:firstLine="0"/>
              <w:jc w:val="center"/>
              <w:rPr>
                <w:i/>
                <w:sz w:val="24"/>
                <w:szCs w:val="24"/>
              </w:rPr>
            </w:pPr>
            <w:proofErr w:type="spellStart"/>
            <w:r w:rsidRPr="005D1092">
              <w:rPr>
                <w:i/>
                <w:sz w:val="24"/>
                <w:szCs w:val="24"/>
              </w:rPr>
              <w:t>Beware</w:t>
            </w:r>
            <w:proofErr w:type="spellEnd"/>
            <w:r w:rsidRPr="005D1092">
              <w:rPr>
                <w:i/>
                <w:sz w:val="24"/>
                <w:szCs w:val="24"/>
              </w:rPr>
              <w:t xml:space="preserve"> </w:t>
            </w:r>
            <w:proofErr w:type="spellStart"/>
            <w:r w:rsidRPr="005D1092">
              <w:rPr>
                <w:i/>
                <w:sz w:val="24"/>
                <w:szCs w:val="24"/>
              </w:rPr>
              <w:t>the</w:t>
            </w:r>
            <w:proofErr w:type="spellEnd"/>
            <w:r w:rsidRPr="005D1092">
              <w:rPr>
                <w:i/>
                <w:sz w:val="24"/>
                <w:szCs w:val="24"/>
              </w:rPr>
              <w:t xml:space="preserve"> </w:t>
            </w:r>
            <w:proofErr w:type="spellStart"/>
            <w:r w:rsidRPr="005D1092">
              <w:rPr>
                <w:b/>
                <w:i/>
                <w:sz w:val="24"/>
                <w:szCs w:val="24"/>
              </w:rPr>
              <w:t>Jubjub</w:t>
            </w:r>
            <w:proofErr w:type="spellEnd"/>
            <w:r w:rsidRPr="005D1092">
              <w:rPr>
                <w:i/>
                <w:sz w:val="24"/>
                <w:szCs w:val="24"/>
              </w:rPr>
              <w:t xml:space="preserve"> </w:t>
            </w:r>
            <w:proofErr w:type="spellStart"/>
            <w:r w:rsidRPr="005D1092">
              <w:rPr>
                <w:i/>
                <w:sz w:val="24"/>
                <w:szCs w:val="24"/>
              </w:rPr>
              <w:t>bird</w:t>
            </w:r>
            <w:proofErr w:type="spellEnd"/>
            <w:r w:rsidRPr="005D1092">
              <w:rPr>
                <w:i/>
                <w:sz w:val="24"/>
                <w:szCs w:val="24"/>
              </w:rPr>
              <w:t xml:space="preserve">, </w:t>
            </w:r>
            <w:proofErr w:type="spellStart"/>
            <w:r w:rsidRPr="005D1092">
              <w:rPr>
                <w:i/>
                <w:sz w:val="24"/>
                <w:szCs w:val="24"/>
              </w:rPr>
              <w:t>and</w:t>
            </w:r>
            <w:proofErr w:type="spellEnd"/>
            <w:r w:rsidRPr="005D1092">
              <w:rPr>
                <w:i/>
                <w:sz w:val="24"/>
                <w:szCs w:val="24"/>
              </w:rPr>
              <w:t xml:space="preserve"> </w:t>
            </w:r>
            <w:proofErr w:type="spellStart"/>
            <w:r w:rsidRPr="005D1092">
              <w:rPr>
                <w:i/>
                <w:sz w:val="24"/>
                <w:szCs w:val="24"/>
              </w:rPr>
              <w:t>shun</w:t>
            </w:r>
            <w:proofErr w:type="spellEnd"/>
          </w:p>
        </w:tc>
        <w:tc>
          <w:tcPr>
            <w:tcW w:w="4961" w:type="dxa"/>
          </w:tcPr>
          <w:p w:rsidR="00D55716" w:rsidRPr="005D1092" w:rsidRDefault="00C41D0C" w:rsidP="000B4FFC">
            <w:pPr>
              <w:tabs>
                <w:tab w:val="left" w:pos="3480"/>
              </w:tabs>
              <w:ind w:firstLine="0"/>
              <w:jc w:val="center"/>
              <w:rPr>
                <w:sz w:val="24"/>
                <w:szCs w:val="24"/>
              </w:rPr>
            </w:pPr>
            <w:proofErr w:type="spellStart"/>
            <w:r w:rsidRPr="005D1092">
              <w:rPr>
                <w:b/>
                <w:i/>
                <w:sz w:val="24"/>
                <w:szCs w:val="24"/>
              </w:rPr>
              <w:t>Джубджу</w:t>
            </w:r>
            <w:r w:rsidR="00D55716" w:rsidRPr="005D1092">
              <w:rPr>
                <w:b/>
                <w:i/>
                <w:sz w:val="24"/>
                <w:szCs w:val="24"/>
              </w:rPr>
              <w:t>б</w:t>
            </w:r>
            <w:proofErr w:type="spellEnd"/>
            <w:r w:rsidR="00D55716" w:rsidRPr="005D1092">
              <w:rPr>
                <w:sz w:val="24"/>
                <w:szCs w:val="24"/>
              </w:rPr>
              <w:t xml:space="preserve"> </w:t>
            </w:r>
            <w:r w:rsidRPr="005D1092">
              <w:rPr>
                <w:i/>
                <w:sz w:val="24"/>
                <w:szCs w:val="24"/>
              </w:rPr>
              <w:t xml:space="preserve">— це </w:t>
            </w:r>
            <w:proofErr w:type="spellStart"/>
            <w:r w:rsidRPr="005D1092">
              <w:rPr>
                <w:i/>
                <w:sz w:val="24"/>
                <w:szCs w:val="24"/>
              </w:rPr>
              <w:t>гнівопта</w:t>
            </w:r>
            <w:r w:rsidR="00D55716" w:rsidRPr="005D1092">
              <w:rPr>
                <w:i/>
                <w:sz w:val="24"/>
                <w:szCs w:val="24"/>
              </w:rPr>
              <w:t>х</w:t>
            </w:r>
            <w:proofErr w:type="spellEnd"/>
            <w:r w:rsidR="00D55716" w:rsidRPr="005D1092">
              <w:rPr>
                <w:i/>
                <w:sz w:val="24"/>
                <w:szCs w:val="24"/>
              </w:rPr>
              <w:t xml:space="preserve"> </w:t>
            </w:r>
            <w:r w:rsidR="00917F9B" w:rsidRPr="005D1092">
              <w:rPr>
                <w:i/>
                <w:sz w:val="24"/>
                <w:szCs w:val="24"/>
              </w:rPr>
              <w:t>страшний.</w:t>
            </w:r>
          </w:p>
        </w:tc>
      </w:tr>
    </w:tbl>
    <w:p w:rsidR="00B72ABF" w:rsidRPr="005D1092" w:rsidRDefault="00B72ABF" w:rsidP="0039458E">
      <w:pPr>
        <w:tabs>
          <w:tab w:val="left" w:pos="3480"/>
        </w:tabs>
        <w:rPr>
          <w:sz w:val="24"/>
          <w:szCs w:val="24"/>
        </w:rPr>
      </w:pPr>
      <w:r w:rsidRPr="005D1092">
        <w:rPr>
          <w:sz w:val="24"/>
          <w:szCs w:val="24"/>
        </w:rPr>
        <w:t xml:space="preserve">Запропонований відповідник </w:t>
      </w:r>
      <w:proofErr w:type="spellStart"/>
      <w:r w:rsidR="00C41D0C" w:rsidRPr="005D1092">
        <w:rPr>
          <w:b/>
          <w:i/>
          <w:sz w:val="24"/>
          <w:szCs w:val="24"/>
        </w:rPr>
        <w:t>Джубджу</w:t>
      </w:r>
      <w:r w:rsidRPr="005D1092">
        <w:rPr>
          <w:b/>
          <w:i/>
          <w:sz w:val="24"/>
          <w:szCs w:val="24"/>
        </w:rPr>
        <w:t>б</w:t>
      </w:r>
      <w:proofErr w:type="spellEnd"/>
      <w:r w:rsidRPr="005D1092">
        <w:rPr>
          <w:sz w:val="24"/>
          <w:szCs w:val="24"/>
        </w:rPr>
        <w:t xml:space="preserve"> утворено шляхом транслітерування – відтворення графічної форми лексеми оригіналу. </w:t>
      </w:r>
    </w:p>
    <w:p w:rsidR="00B72ABF" w:rsidRPr="005D1092" w:rsidRDefault="00917F9B" w:rsidP="0039458E">
      <w:pPr>
        <w:tabs>
          <w:tab w:val="left" w:pos="3480"/>
        </w:tabs>
        <w:rPr>
          <w:sz w:val="24"/>
          <w:szCs w:val="24"/>
        </w:rPr>
      </w:pPr>
      <w:r w:rsidRPr="005D1092">
        <w:rPr>
          <w:sz w:val="24"/>
          <w:szCs w:val="24"/>
        </w:rPr>
        <w:t xml:space="preserve">У прикладах нижче бачимо приклади як транслітерування, так і транскрибування: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84"/>
        <w:gridCol w:w="3285"/>
        <w:gridCol w:w="3285"/>
      </w:tblGrid>
      <w:tr w:rsidR="00917F9B" w:rsidRPr="005D1092" w:rsidTr="00C74F2F">
        <w:tc>
          <w:tcPr>
            <w:tcW w:w="3284" w:type="dxa"/>
          </w:tcPr>
          <w:p w:rsidR="00917F9B" w:rsidRPr="005D1092" w:rsidRDefault="00917F9B" w:rsidP="000B4FFC">
            <w:pPr>
              <w:tabs>
                <w:tab w:val="left" w:pos="3480"/>
              </w:tabs>
              <w:ind w:firstLine="0"/>
              <w:jc w:val="center"/>
              <w:rPr>
                <w:sz w:val="24"/>
                <w:szCs w:val="24"/>
              </w:rPr>
            </w:pPr>
            <w:r w:rsidRPr="005D1092">
              <w:rPr>
                <w:sz w:val="24"/>
                <w:szCs w:val="24"/>
              </w:rPr>
              <w:t>Оригінал</w:t>
            </w:r>
          </w:p>
        </w:tc>
        <w:tc>
          <w:tcPr>
            <w:tcW w:w="3285" w:type="dxa"/>
          </w:tcPr>
          <w:p w:rsidR="00917F9B" w:rsidRPr="005D1092" w:rsidRDefault="00917F9B" w:rsidP="000B4FFC">
            <w:pPr>
              <w:tabs>
                <w:tab w:val="left" w:pos="3480"/>
              </w:tabs>
              <w:ind w:firstLine="0"/>
              <w:jc w:val="center"/>
              <w:rPr>
                <w:sz w:val="24"/>
                <w:szCs w:val="24"/>
              </w:rPr>
            </w:pPr>
            <w:r w:rsidRPr="005D1092">
              <w:rPr>
                <w:sz w:val="24"/>
                <w:szCs w:val="24"/>
              </w:rPr>
              <w:t>Переклад Т. </w:t>
            </w:r>
            <w:proofErr w:type="spellStart"/>
            <w:r w:rsidRPr="005D1092">
              <w:rPr>
                <w:sz w:val="24"/>
                <w:szCs w:val="24"/>
              </w:rPr>
              <w:t>Тарабукіної</w:t>
            </w:r>
            <w:proofErr w:type="spellEnd"/>
          </w:p>
        </w:tc>
        <w:tc>
          <w:tcPr>
            <w:tcW w:w="3285" w:type="dxa"/>
          </w:tcPr>
          <w:p w:rsidR="00917F9B" w:rsidRPr="005D1092" w:rsidRDefault="00917F9B" w:rsidP="000B4FFC">
            <w:pPr>
              <w:ind w:firstLine="0"/>
              <w:jc w:val="center"/>
              <w:rPr>
                <w:sz w:val="24"/>
                <w:szCs w:val="24"/>
              </w:rPr>
            </w:pPr>
            <w:r w:rsidRPr="005D1092">
              <w:rPr>
                <w:sz w:val="24"/>
                <w:szCs w:val="24"/>
              </w:rPr>
              <w:t>Переклад М. Коливай</w:t>
            </w:r>
          </w:p>
        </w:tc>
      </w:tr>
      <w:tr w:rsidR="00917F9B" w:rsidRPr="005D1092" w:rsidTr="00C74F2F">
        <w:tc>
          <w:tcPr>
            <w:tcW w:w="3284" w:type="dxa"/>
          </w:tcPr>
          <w:p w:rsidR="00917F9B" w:rsidRPr="005D1092" w:rsidRDefault="00917F9B" w:rsidP="00C74F2F">
            <w:pPr>
              <w:tabs>
                <w:tab w:val="left" w:pos="3480"/>
              </w:tabs>
              <w:ind w:firstLine="0"/>
              <w:rPr>
                <w:i/>
                <w:sz w:val="24"/>
                <w:szCs w:val="24"/>
              </w:rPr>
            </w:pPr>
            <w:proofErr w:type="spellStart"/>
            <w:r w:rsidRPr="005D1092">
              <w:rPr>
                <w:i/>
                <w:sz w:val="24"/>
                <w:szCs w:val="24"/>
              </w:rPr>
              <w:t>So</w:t>
            </w:r>
            <w:proofErr w:type="spellEnd"/>
            <w:r w:rsidRPr="005D1092">
              <w:rPr>
                <w:i/>
                <w:sz w:val="24"/>
                <w:szCs w:val="24"/>
              </w:rPr>
              <w:t xml:space="preserve"> </w:t>
            </w:r>
            <w:proofErr w:type="spellStart"/>
            <w:r w:rsidRPr="005D1092">
              <w:rPr>
                <w:i/>
                <w:sz w:val="24"/>
                <w:szCs w:val="24"/>
              </w:rPr>
              <w:t>rested</w:t>
            </w:r>
            <w:proofErr w:type="spellEnd"/>
            <w:r w:rsidRPr="005D1092">
              <w:rPr>
                <w:i/>
                <w:sz w:val="24"/>
                <w:szCs w:val="24"/>
              </w:rPr>
              <w:t xml:space="preserve"> </w:t>
            </w:r>
            <w:proofErr w:type="spellStart"/>
            <w:r w:rsidRPr="005D1092">
              <w:rPr>
                <w:i/>
                <w:sz w:val="24"/>
                <w:szCs w:val="24"/>
              </w:rPr>
              <w:t>he</w:t>
            </w:r>
            <w:proofErr w:type="spellEnd"/>
            <w:r w:rsidRPr="005D1092">
              <w:rPr>
                <w:i/>
                <w:sz w:val="24"/>
                <w:szCs w:val="24"/>
              </w:rPr>
              <w:t xml:space="preserve"> </w:t>
            </w:r>
            <w:proofErr w:type="spellStart"/>
            <w:r w:rsidRPr="005D1092">
              <w:rPr>
                <w:i/>
                <w:sz w:val="24"/>
                <w:szCs w:val="24"/>
              </w:rPr>
              <w:t>by</w:t>
            </w:r>
            <w:proofErr w:type="spellEnd"/>
            <w:r w:rsidRPr="005D1092">
              <w:rPr>
                <w:i/>
                <w:sz w:val="24"/>
                <w:szCs w:val="24"/>
              </w:rPr>
              <w:t xml:space="preserve"> </w:t>
            </w:r>
            <w:proofErr w:type="spellStart"/>
            <w:r w:rsidRPr="005D1092">
              <w:rPr>
                <w:i/>
                <w:sz w:val="24"/>
                <w:szCs w:val="24"/>
              </w:rPr>
              <w:t>the</w:t>
            </w:r>
            <w:proofErr w:type="spellEnd"/>
            <w:r w:rsidRPr="005D1092">
              <w:rPr>
                <w:i/>
                <w:sz w:val="24"/>
                <w:szCs w:val="24"/>
              </w:rPr>
              <w:t xml:space="preserve"> </w:t>
            </w:r>
            <w:proofErr w:type="spellStart"/>
            <w:r w:rsidRPr="005D1092">
              <w:rPr>
                <w:b/>
                <w:i/>
                <w:sz w:val="24"/>
                <w:szCs w:val="24"/>
              </w:rPr>
              <w:t>Tumtum</w:t>
            </w:r>
            <w:proofErr w:type="spellEnd"/>
            <w:r w:rsidRPr="005D1092">
              <w:rPr>
                <w:i/>
                <w:sz w:val="24"/>
                <w:szCs w:val="24"/>
              </w:rPr>
              <w:t xml:space="preserve"> </w:t>
            </w:r>
            <w:proofErr w:type="spellStart"/>
            <w:r w:rsidRPr="005D1092">
              <w:rPr>
                <w:i/>
                <w:sz w:val="24"/>
                <w:szCs w:val="24"/>
              </w:rPr>
              <w:t>tree</w:t>
            </w:r>
            <w:proofErr w:type="spellEnd"/>
          </w:p>
        </w:tc>
        <w:tc>
          <w:tcPr>
            <w:tcW w:w="3285" w:type="dxa"/>
          </w:tcPr>
          <w:p w:rsidR="00917F9B" w:rsidRPr="005D1092" w:rsidRDefault="00C41D0C" w:rsidP="00C74F2F">
            <w:pPr>
              <w:tabs>
                <w:tab w:val="left" w:pos="3480"/>
              </w:tabs>
              <w:ind w:firstLine="0"/>
              <w:rPr>
                <w:i/>
                <w:sz w:val="24"/>
                <w:szCs w:val="24"/>
              </w:rPr>
            </w:pPr>
            <w:r w:rsidRPr="005D1092">
              <w:rPr>
                <w:i/>
                <w:sz w:val="24"/>
                <w:szCs w:val="24"/>
              </w:rPr>
              <w:t>Та й сів під де</w:t>
            </w:r>
            <w:r w:rsidR="00917F9B" w:rsidRPr="005D1092">
              <w:rPr>
                <w:i/>
                <w:sz w:val="24"/>
                <w:szCs w:val="24"/>
              </w:rPr>
              <w:t xml:space="preserve">рево </w:t>
            </w:r>
            <w:proofErr w:type="spellStart"/>
            <w:r w:rsidRPr="005D1092">
              <w:rPr>
                <w:b/>
                <w:i/>
                <w:sz w:val="24"/>
                <w:szCs w:val="24"/>
              </w:rPr>
              <w:t>Тумту</w:t>
            </w:r>
            <w:r w:rsidR="00917F9B" w:rsidRPr="005D1092">
              <w:rPr>
                <w:b/>
                <w:i/>
                <w:sz w:val="24"/>
                <w:szCs w:val="24"/>
              </w:rPr>
              <w:t>м</w:t>
            </w:r>
            <w:proofErr w:type="spellEnd"/>
            <w:r w:rsidR="00917F9B" w:rsidRPr="005D1092">
              <w:rPr>
                <w:i/>
                <w:sz w:val="24"/>
                <w:szCs w:val="24"/>
              </w:rPr>
              <w:t>,</w:t>
            </w:r>
          </w:p>
        </w:tc>
        <w:tc>
          <w:tcPr>
            <w:tcW w:w="3285" w:type="dxa"/>
          </w:tcPr>
          <w:p w:rsidR="00917F9B" w:rsidRPr="005D1092" w:rsidRDefault="00917F9B" w:rsidP="00C74F2F">
            <w:pPr>
              <w:tabs>
                <w:tab w:val="left" w:pos="3480"/>
              </w:tabs>
              <w:ind w:firstLine="0"/>
              <w:rPr>
                <w:i/>
                <w:sz w:val="24"/>
                <w:szCs w:val="24"/>
              </w:rPr>
            </w:pPr>
            <w:r w:rsidRPr="005D1092">
              <w:rPr>
                <w:i/>
                <w:sz w:val="24"/>
                <w:szCs w:val="24"/>
              </w:rPr>
              <w:t xml:space="preserve">Спочив під деревом </w:t>
            </w:r>
            <w:r w:rsidRPr="005D1092">
              <w:rPr>
                <w:b/>
                <w:i/>
                <w:sz w:val="24"/>
                <w:szCs w:val="24"/>
              </w:rPr>
              <w:t>Там-Там,</w:t>
            </w:r>
          </w:p>
        </w:tc>
      </w:tr>
    </w:tbl>
    <w:p w:rsidR="00917F9B" w:rsidRPr="005D1092" w:rsidRDefault="00B80511" w:rsidP="0039458E">
      <w:pPr>
        <w:tabs>
          <w:tab w:val="left" w:pos="3480"/>
        </w:tabs>
        <w:rPr>
          <w:sz w:val="24"/>
          <w:szCs w:val="24"/>
        </w:rPr>
      </w:pPr>
      <w:r w:rsidRPr="005D1092">
        <w:rPr>
          <w:sz w:val="24"/>
          <w:szCs w:val="24"/>
        </w:rPr>
        <w:t>Відповідник</w:t>
      </w:r>
      <w:r w:rsidR="000B4FFC" w:rsidRPr="005D1092">
        <w:rPr>
          <w:sz w:val="24"/>
          <w:szCs w:val="24"/>
        </w:rPr>
        <w:t xml:space="preserve"> </w:t>
      </w:r>
      <w:r w:rsidR="000B4FFC" w:rsidRPr="005D1092">
        <w:rPr>
          <w:i/>
          <w:sz w:val="24"/>
          <w:szCs w:val="24"/>
        </w:rPr>
        <w:t>дерево</w:t>
      </w:r>
      <w:r w:rsidR="000B4FFC" w:rsidRPr="005D1092">
        <w:rPr>
          <w:sz w:val="24"/>
          <w:szCs w:val="24"/>
        </w:rPr>
        <w:t xml:space="preserve"> </w:t>
      </w:r>
      <w:proofErr w:type="spellStart"/>
      <w:r w:rsidRPr="005D1092">
        <w:rPr>
          <w:b/>
          <w:i/>
          <w:sz w:val="24"/>
          <w:szCs w:val="24"/>
        </w:rPr>
        <w:t>Тумту́м</w:t>
      </w:r>
      <w:proofErr w:type="spellEnd"/>
      <w:r w:rsidR="00C41D0C" w:rsidRPr="005D1092">
        <w:rPr>
          <w:i/>
          <w:sz w:val="24"/>
          <w:szCs w:val="24"/>
        </w:rPr>
        <w:t xml:space="preserve"> </w:t>
      </w:r>
      <w:r w:rsidRPr="005D1092">
        <w:rPr>
          <w:sz w:val="24"/>
          <w:szCs w:val="24"/>
        </w:rPr>
        <w:t>створено шляхом відтворення графічної форми оригіналу, а відповідник</w:t>
      </w:r>
      <w:r w:rsidR="000B4FFC" w:rsidRPr="005D1092">
        <w:rPr>
          <w:sz w:val="24"/>
          <w:szCs w:val="24"/>
        </w:rPr>
        <w:t xml:space="preserve"> </w:t>
      </w:r>
      <w:r w:rsidR="000B4FFC" w:rsidRPr="005D1092">
        <w:rPr>
          <w:i/>
          <w:sz w:val="24"/>
          <w:szCs w:val="24"/>
        </w:rPr>
        <w:t>дерево</w:t>
      </w:r>
      <w:r w:rsidRPr="005D1092">
        <w:rPr>
          <w:sz w:val="24"/>
          <w:szCs w:val="24"/>
        </w:rPr>
        <w:t xml:space="preserve"> </w:t>
      </w:r>
      <w:r w:rsidRPr="005D1092">
        <w:rPr>
          <w:b/>
          <w:i/>
          <w:sz w:val="24"/>
          <w:szCs w:val="24"/>
        </w:rPr>
        <w:t xml:space="preserve">Там-Там </w:t>
      </w:r>
      <w:r w:rsidR="000B4FFC" w:rsidRPr="005D1092">
        <w:rPr>
          <w:sz w:val="24"/>
          <w:szCs w:val="24"/>
        </w:rPr>
        <w:t>–</w:t>
      </w:r>
      <w:r w:rsidRPr="005D1092">
        <w:rPr>
          <w:sz w:val="24"/>
          <w:szCs w:val="24"/>
        </w:rPr>
        <w:t xml:space="preserve"> звукової. </w:t>
      </w:r>
    </w:p>
    <w:p w:rsidR="00B72ABF" w:rsidRPr="005D1092" w:rsidRDefault="00074EE4" w:rsidP="0039458E">
      <w:pPr>
        <w:tabs>
          <w:tab w:val="left" w:pos="3480"/>
        </w:tabs>
        <w:rPr>
          <w:sz w:val="24"/>
          <w:szCs w:val="24"/>
        </w:rPr>
      </w:pPr>
      <w:r w:rsidRPr="005D1092">
        <w:rPr>
          <w:sz w:val="24"/>
          <w:szCs w:val="24"/>
        </w:rPr>
        <w:t>Іншим широко вживаним способом перекладу лексичного нонсенсу є калькування – «спосіб перекладу лексичної одиниці оригіналу шляхом заміни її складових частин – морфем або слів (у випадку сталих словосполучень) – їх лексичними відповідниками у мові перекладу</w:t>
      </w:r>
      <w:r w:rsidR="00182AEA" w:rsidRPr="005D1092">
        <w:rPr>
          <w:sz w:val="24"/>
          <w:szCs w:val="24"/>
        </w:rPr>
        <w:t>» [Паршин 1999]</w:t>
      </w:r>
      <w:r w:rsidRPr="005D1092">
        <w:rPr>
          <w:sz w:val="24"/>
          <w:szCs w:val="24"/>
        </w:rPr>
        <w:t xml:space="preserve">. Сутність цього способу полягає у </w:t>
      </w:r>
      <w:r w:rsidR="003E7280" w:rsidRPr="005D1092">
        <w:rPr>
          <w:sz w:val="24"/>
          <w:szCs w:val="24"/>
        </w:rPr>
        <w:t>створенні</w:t>
      </w:r>
      <w:r w:rsidRPr="005D1092">
        <w:rPr>
          <w:sz w:val="24"/>
          <w:szCs w:val="24"/>
        </w:rPr>
        <w:t xml:space="preserve"> в мові </w:t>
      </w:r>
      <w:r w:rsidR="003E7280" w:rsidRPr="005D1092">
        <w:rPr>
          <w:sz w:val="24"/>
          <w:szCs w:val="24"/>
        </w:rPr>
        <w:t>перекладу</w:t>
      </w:r>
      <w:r w:rsidRPr="005D1092">
        <w:rPr>
          <w:sz w:val="24"/>
          <w:szCs w:val="24"/>
        </w:rPr>
        <w:t xml:space="preserve"> нової лексичної одиниці, яка повторює структуру одиниці мови оригіналу. У перекладі художньої літератури цей прийом широко застосовується саме для передачі індивідуально-авторських утворень, «коли перекладач, змагаючись з автором, вигадує такі ж виразні, як і в оригіналі, оказіональні слова» </w:t>
      </w:r>
      <w:r w:rsidR="00182AEA" w:rsidRPr="005D1092">
        <w:rPr>
          <w:sz w:val="24"/>
          <w:szCs w:val="24"/>
          <w:lang w:val="ru-RU"/>
        </w:rPr>
        <w:t>[</w:t>
      </w:r>
      <w:r w:rsidRPr="005D1092">
        <w:rPr>
          <w:sz w:val="24"/>
          <w:szCs w:val="24"/>
        </w:rPr>
        <w:t>Виноградов 2001</w:t>
      </w:r>
      <w:r w:rsidR="00182AEA" w:rsidRPr="005D1092">
        <w:rPr>
          <w:sz w:val="24"/>
          <w:szCs w:val="24"/>
          <w:lang w:val="ru-RU"/>
        </w:rPr>
        <w:t>, с.</w:t>
      </w:r>
      <w:r w:rsidRPr="005D1092">
        <w:rPr>
          <w:sz w:val="24"/>
          <w:szCs w:val="24"/>
        </w:rPr>
        <w:t xml:space="preserve"> 118</w:t>
      </w:r>
      <w:r w:rsidR="00182AEA" w:rsidRPr="005D1092">
        <w:rPr>
          <w:sz w:val="24"/>
          <w:szCs w:val="24"/>
          <w:lang w:val="ru-RU"/>
        </w:rPr>
        <w:t>]</w:t>
      </w:r>
      <w:r w:rsidRPr="005D1092">
        <w:rPr>
          <w:sz w:val="24"/>
          <w:szCs w:val="24"/>
        </w:rPr>
        <w:t xml:space="preserve">. Так, наприклад: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84"/>
        <w:gridCol w:w="3285"/>
        <w:gridCol w:w="3285"/>
      </w:tblGrid>
      <w:tr w:rsidR="00074EE4" w:rsidRPr="005D1092" w:rsidTr="00C74F2F">
        <w:tc>
          <w:tcPr>
            <w:tcW w:w="3284" w:type="dxa"/>
          </w:tcPr>
          <w:p w:rsidR="00074EE4" w:rsidRPr="005D1092" w:rsidRDefault="00074EE4" w:rsidP="00954C7C">
            <w:pPr>
              <w:tabs>
                <w:tab w:val="left" w:pos="3480"/>
              </w:tabs>
              <w:ind w:firstLine="0"/>
              <w:jc w:val="center"/>
              <w:rPr>
                <w:sz w:val="24"/>
                <w:szCs w:val="24"/>
              </w:rPr>
            </w:pPr>
            <w:proofErr w:type="spellStart"/>
            <w:r w:rsidRPr="005D1092">
              <w:rPr>
                <w:sz w:val="24"/>
                <w:szCs w:val="24"/>
                <w:lang w:val="ru-RU"/>
              </w:rPr>
              <w:t>Ориг</w:t>
            </w:r>
            <w:r w:rsidR="00954C7C" w:rsidRPr="005D1092">
              <w:rPr>
                <w:sz w:val="24"/>
                <w:szCs w:val="24"/>
                <w:lang w:val="ru-RU"/>
              </w:rPr>
              <w:t>і</w:t>
            </w:r>
            <w:r w:rsidRPr="005D1092">
              <w:rPr>
                <w:sz w:val="24"/>
                <w:szCs w:val="24"/>
                <w:lang w:val="ru-RU"/>
              </w:rPr>
              <w:t>нал</w:t>
            </w:r>
            <w:proofErr w:type="spellEnd"/>
          </w:p>
        </w:tc>
        <w:tc>
          <w:tcPr>
            <w:tcW w:w="3285" w:type="dxa"/>
          </w:tcPr>
          <w:p w:rsidR="00074EE4" w:rsidRPr="005D1092" w:rsidRDefault="00074EE4" w:rsidP="00954C7C">
            <w:pPr>
              <w:tabs>
                <w:tab w:val="left" w:pos="3480"/>
              </w:tabs>
              <w:ind w:firstLine="0"/>
              <w:jc w:val="center"/>
              <w:rPr>
                <w:sz w:val="24"/>
                <w:szCs w:val="24"/>
              </w:rPr>
            </w:pPr>
            <w:r w:rsidRPr="005D1092">
              <w:rPr>
                <w:sz w:val="24"/>
                <w:szCs w:val="24"/>
              </w:rPr>
              <w:t>Переклад М. Лукаша</w:t>
            </w:r>
          </w:p>
        </w:tc>
        <w:tc>
          <w:tcPr>
            <w:tcW w:w="3285" w:type="dxa"/>
          </w:tcPr>
          <w:p w:rsidR="00074EE4" w:rsidRPr="005D1092" w:rsidRDefault="00074EE4" w:rsidP="00954C7C">
            <w:pPr>
              <w:tabs>
                <w:tab w:val="left" w:pos="3480"/>
              </w:tabs>
              <w:ind w:firstLine="0"/>
              <w:jc w:val="center"/>
              <w:rPr>
                <w:sz w:val="24"/>
                <w:szCs w:val="24"/>
              </w:rPr>
            </w:pPr>
            <w:r w:rsidRPr="005D1092">
              <w:rPr>
                <w:sz w:val="24"/>
                <w:szCs w:val="24"/>
              </w:rPr>
              <w:t>Переклад Т.</w:t>
            </w:r>
            <w:r w:rsidR="003E7280" w:rsidRPr="005D1092">
              <w:rPr>
                <w:sz w:val="24"/>
                <w:szCs w:val="24"/>
              </w:rPr>
              <w:t> </w:t>
            </w:r>
            <w:proofErr w:type="spellStart"/>
            <w:r w:rsidRPr="005D1092">
              <w:rPr>
                <w:sz w:val="24"/>
                <w:szCs w:val="24"/>
              </w:rPr>
              <w:t>Тарабукіної</w:t>
            </w:r>
            <w:proofErr w:type="spellEnd"/>
          </w:p>
        </w:tc>
      </w:tr>
      <w:tr w:rsidR="00074EE4" w:rsidRPr="005D1092" w:rsidTr="00C74F2F">
        <w:tc>
          <w:tcPr>
            <w:tcW w:w="3284" w:type="dxa"/>
          </w:tcPr>
          <w:p w:rsidR="00074EE4" w:rsidRPr="005D1092" w:rsidRDefault="00074EE4" w:rsidP="00C74F2F">
            <w:pPr>
              <w:tabs>
                <w:tab w:val="left" w:pos="3480"/>
              </w:tabs>
              <w:ind w:firstLine="0"/>
              <w:rPr>
                <w:sz w:val="24"/>
                <w:szCs w:val="24"/>
              </w:rPr>
            </w:pPr>
            <w:proofErr w:type="spellStart"/>
            <w:r w:rsidRPr="005D1092">
              <w:rPr>
                <w:i/>
                <w:sz w:val="24"/>
                <w:szCs w:val="24"/>
                <w:lang w:val="en-US"/>
              </w:rPr>
              <w:t>Twas</w:t>
            </w:r>
            <w:proofErr w:type="spellEnd"/>
            <w:r w:rsidRPr="005D1092">
              <w:rPr>
                <w:i/>
                <w:sz w:val="24"/>
                <w:szCs w:val="24"/>
              </w:rPr>
              <w:t xml:space="preserve"> </w:t>
            </w:r>
            <w:proofErr w:type="spellStart"/>
            <w:r w:rsidRPr="005D1092">
              <w:rPr>
                <w:i/>
                <w:sz w:val="24"/>
                <w:szCs w:val="24"/>
                <w:lang w:val="en-US"/>
              </w:rPr>
              <w:t>brillig</w:t>
            </w:r>
            <w:proofErr w:type="spellEnd"/>
            <w:r w:rsidRPr="005D1092">
              <w:rPr>
                <w:i/>
                <w:sz w:val="24"/>
                <w:szCs w:val="24"/>
              </w:rPr>
              <w:t xml:space="preserve">, </w:t>
            </w:r>
            <w:r w:rsidRPr="005D1092">
              <w:rPr>
                <w:i/>
                <w:sz w:val="24"/>
                <w:szCs w:val="24"/>
                <w:lang w:val="en-US"/>
              </w:rPr>
              <w:t>and</w:t>
            </w:r>
            <w:r w:rsidRPr="005D1092">
              <w:rPr>
                <w:i/>
                <w:sz w:val="24"/>
                <w:szCs w:val="24"/>
              </w:rPr>
              <w:t xml:space="preserve"> </w:t>
            </w:r>
            <w:r w:rsidRPr="005D1092">
              <w:rPr>
                <w:i/>
                <w:sz w:val="24"/>
                <w:szCs w:val="24"/>
                <w:lang w:val="en-US"/>
              </w:rPr>
              <w:t>the</w:t>
            </w:r>
            <w:r w:rsidRPr="005D1092">
              <w:rPr>
                <w:i/>
                <w:sz w:val="24"/>
                <w:szCs w:val="24"/>
              </w:rPr>
              <w:t xml:space="preserve"> </w:t>
            </w:r>
            <w:proofErr w:type="spellStart"/>
            <w:r w:rsidRPr="005D1092">
              <w:rPr>
                <w:b/>
                <w:i/>
                <w:sz w:val="24"/>
                <w:szCs w:val="24"/>
                <w:lang w:val="en-US"/>
              </w:rPr>
              <w:t>slithy</w:t>
            </w:r>
            <w:proofErr w:type="spellEnd"/>
            <w:r w:rsidRPr="005D1092">
              <w:rPr>
                <w:b/>
                <w:i/>
                <w:sz w:val="24"/>
                <w:szCs w:val="24"/>
              </w:rPr>
              <w:t xml:space="preserve"> </w:t>
            </w:r>
            <w:proofErr w:type="spellStart"/>
            <w:r w:rsidRPr="005D1092">
              <w:rPr>
                <w:i/>
                <w:sz w:val="24"/>
                <w:szCs w:val="24"/>
                <w:lang w:val="en-US"/>
              </w:rPr>
              <w:t>toves</w:t>
            </w:r>
            <w:proofErr w:type="spellEnd"/>
            <w:r w:rsidRPr="005D1092">
              <w:rPr>
                <w:i/>
                <w:sz w:val="24"/>
                <w:szCs w:val="24"/>
              </w:rPr>
              <w:br/>
            </w:r>
            <w:r w:rsidRPr="005D1092">
              <w:rPr>
                <w:i/>
                <w:sz w:val="24"/>
                <w:szCs w:val="24"/>
                <w:lang w:val="en-US"/>
              </w:rPr>
              <w:t>Did</w:t>
            </w:r>
            <w:r w:rsidRPr="005D1092">
              <w:rPr>
                <w:i/>
                <w:sz w:val="24"/>
                <w:szCs w:val="24"/>
              </w:rPr>
              <w:t xml:space="preserve"> </w:t>
            </w:r>
            <w:r w:rsidRPr="005D1092">
              <w:rPr>
                <w:i/>
                <w:sz w:val="24"/>
                <w:szCs w:val="24"/>
                <w:lang w:val="en-US"/>
              </w:rPr>
              <w:t>gyre</w:t>
            </w:r>
            <w:r w:rsidRPr="005D1092">
              <w:rPr>
                <w:i/>
                <w:sz w:val="24"/>
                <w:szCs w:val="24"/>
              </w:rPr>
              <w:t xml:space="preserve"> </w:t>
            </w:r>
            <w:r w:rsidRPr="005D1092">
              <w:rPr>
                <w:i/>
                <w:sz w:val="24"/>
                <w:szCs w:val="24"/>
                <w:lang w:val="en-US"/>
              </w:rPr>
              <w:t>and</w:t>
            </w:r>
            <w:r w:rsidRPr="005D1092">
              <w:rPr>
                <w:i/>
                <w:sz w:val="24"/>
                <w:szCs w:val="24"/>
              </w:rPr>
              <w:t xml:space="preserve"> </w:t>
            </w:r>
            <w:proofErr w:type="spellStart"/>
            <w:r w:rsidRPr="005D1092">
              <w:rPr>
                <w:i/>
                <w:sz w:val="24"/>
                <w:szCs w:val="24"/>
                <w:lang w:val="en-US"/>
              </w:rPr>
              <w:t>gimble</w:t>
            </w:r>
            <w:proofErr w:type="spellEnd"/>
            <w:r w:rsidRPr="005D1092">
              <w:rPr>
                <w:i/>
                <w:sz w:val="24"/>
                <w:szCs w:val="24"/>
              </w:rPr>
              <w:t xml:space="preserve"> </w:t>
            </w:r>
            <w:r w:rsidRPr="005D1092">
              <w:rPr>
                <w:i/>
                <w:sz w:val="24"/>
                <w:szCs w:val="24"/>
                <w:lang w:val="en-US"/>
              </w:rPr>
              <w:t>in</w:t>
            </w:r>
            <w:r w:rsidRPr="005D1092">
              <w:rPr>
                <w:i/>
                <w:sz w:val="24"/>
                <w:szCs w:val="24"/>
              </w:rPr>
              <w:t xml:space="preserve"> </w:t>
            </w:r>
            <w:r w:rsidRPr="005D1092">
              <w:rPr>
                <w:i/>
                <w:sz w:val="24"/>
                <w:szCs w:val="24"/>
                <w:lang w:val="en-US"/>
              </w:rPr>
              <w:t>the</w:t>
            </w:r>
            <w:r w:rsidRPr="005D1092">
              <w:rPr>
                <w:i/>
                <w:sz w:val="24"/>
                <w:szCs w:val="24"/>
              </w:rPr>
              <w:t xml:space="preserve"> </w:t>
            </w:r>
            <w:proofErr w:type="spellStart"/>
            <w:r w:rsidRPr="005D1092">
              <w:rPr>
                <w:i/>
                <w:sz w:val="24"/>
                <w:szCs w:val="24"/>
                <w:lang w:val="en-US"/>
              </w:rPr>
              <w:t>wabe</w:t>
            </w:r>
            <w:proofErr w:type="spellEnd"/>
            <w:r w:rsidRPr="005D1092">
              <w:rPr>
                <w:i/>
                <w:sz w:val="24"/>
                <w:szCs w:val="24"/>
              </w:rPr>
              <w:t>:</w:t>
            </w:r>
          </w:p>
        </w:tc>
        <w:tc>
          <w:tcPr>
            <w:tcW w:w="3285" w:type="dxa"/>
          </w:tcPr>
          <w:p w:rsidR="00074EE4" w:rsidRPr="005D1092" w:rsidRDefault="00325BF2" w:rsidP="00074EE4">
            <w:pPr>
              <w:rPr>
                <w:i/>
                <w:sz w:val="24"/>
                <w:szCs w:val="24"/>
              </w:rPr>
            </w:pPr>
            <w:r w:rsidRPr="005D1092">
              <w:rPr>
                <w:i/>
                <w:sz w:val="24"/>
                <w:szCs w:val="24"/>
              </w:rPr>
              <w:t>Був сма</w:t>
            </w:r>
            <w:r w:rsidR="00074EE4" w:rsidRPr="005D1092">
              <w:rPr>
                <w:i/>
                <w:sz w:val="24"/>
                <w:szCs w:val="24"/>
              </w:rPr>
              <w:t xml:space="preserve">жень, і </w:t>
            </w:r>
            <w:proofErr w:type="spellStart"/>
            <w:r w:rsidRPr="005D1092">
              <w:rPr>
                <w:b/>
                <w:i/>
                <w:sz w:val="24"/>
                <w:szCs w:val="24"/>
              </w:rPr>
              <w:t>шви</w:t>
            </w:r>
            <w:r w:rsidR="00074EE4" w:rsidRPr="005D1092">
              <w:rPr>
                <w:b/>
                <w:i/>
                <w:sz w:val="24"/>
                <w:szCs w:val="24"/>
              </w:rPr>
              <w:t>мкі</w:t>
            </w:r>
            <w:proofErr w:type="spellEnd"/>
            <w:r w:rsidRPr="005D1092">
              <w:rPr>
                <w:i/>
                <w:sz w:val="24"/>
                <w:szCs w:val="24"/>
              </w:rPr>
              <w:t xml:space="preserve"> </w:t>
            </w:r>
            <w:proofErr w:type="spellStart"/>
            <w:r w:rsidRPr="005D1092">
              <w:rPr>
                <w:i/>
                <w:sz w:val="24"/>
                <w:szCs w:val="24"/>
              </w:rPr>
              <w:t>яски</w:t>
            </w:r>
            <w:proofErr w:type="spellEnd"/>
          </w:p>
          <w:p w:rsidR="00074EE4" w:rsidRPr="005D1092" w:rsidRDefault="00325BF2" w:rsidP="003E7280">
            <w:pPr>
              <w:rPr>
                <w:sz w:val="24"/>
                <w:szCs w:val="24"/>
              </w:rPr>
            </w:pPr>
            <w:proofErr w:type="spellStart"/>
            <w:r w:rsidRPr="005D1092">
              <w:rPr>
                <w:i/>
                <w:sz w:val="24"/>
                <w:szCs w:val="24"/>
              </w:rPr>
              <w:t>Сверли-спіралили</w:t>
            </w:r>
            <w:proofErr w:type="spellEnd"/>
            <w:r w:rsidRPr="005D1092">
              <w:rPr>
                <w:i/>
                <w:sz w:val="24"/>
                <w:szCs w:val="24"/>
              </w:rPr>
              <w:t xml:space="preserve"> в </w:t>
            </w:r>
            <w:proofErr w:type="spellStart"/>
            <w:r w:rsidRPr="005D1092">
              <w:rPr>
                <w:i/>
                <w:sz w:val="24"/>
                <w:szCs w:val="24"/>
              </w:rPr>
              <w:t>кружві</w:t>
            </w:r>
            <w:proofErr w:type="spellEnd"/>
            <w:r w:rsidR="00074EE4" w:rsidRPr="005D1092">
              <w:rPr>
                <w:i/>
                <w:sz w:val="24"/>
                <w:szCs w:val="24"/>
              </w:rPr>
              <w:t>,</w:t>
            </w:r>
          </w:p>
        </w:tc>
        <w:tc>
          <w:tcPr>
            <w:tcW w:w="3285" w:type="dxa"/>
          </w:tcPr>
          <w:p w:rsidR="00074EE4" w:rsidRPr="005D1092" w:rsidRDefault="00074EE4" w:rsidP="00074EE4">
            <w:pPr>
              <w:rPr>
                <w:i/>
                <w:sz w:val="24"/>
                <w:szCs w:val="24"/>
                <w:lang w:val="ru-RU"/>
              </w:rPr>
            </w:pPr>
            <w:r w:rsidRPr="005D1092">
              <w:rPr>
                <w:i/>
                <w:sz w:val="24"/>
                <w:szCs w:val="24"/>
              </w:rPr>
              <w:t xml:space="preserve"> </w:t>
            </w:r>
            <w:proofErr w:type="spellStart"/>
            <w:r w:rsidRPr="005D1092">
              <w:rPr>
                <w:i/>
                <w:sz w:val="24"/>
                <w:szCs w:val="24"/>
              </w:rPr>
              <w:t>Варчилось</w:t>
            </w:r>
            <w:proofErr w:type="spellEnd"/>
            <w:r w:rsidRPr="005D1092">
              <w:rPr>
                <w:i/>
                <w:sz w:val="24"/>
                <w:szCs w:val="24"/>
              </w:rPr>
              <w:t xml:space="preserve">… </w:t>
            </w:r>
            <w:proofErr w:type="spellStart"/>
            <w:r w:rsidRPr="005D1092">
              <w:rPr>
                <w:b/>
                <w:i/>
                <w:sz w:val="24"/>
                <w:szCs w:val="24"/>
              </w:rPr>
              <w:t>Хлив'язкі</w:t>
            </w:r>
            <w:proofErr w:type="spellEnd"/>
            <w:r w:rsidRPr="005D1092">
              <w:rPr>
                <w:i/>
                <w:sz w:val="24"/>
                <w:szCs w:val="24"/>
              </w:rPr>
              <w:t xml:space="preserve"> </w:t>
            </w:r>
            <w:proofErr w:type="spellStart"/>
            <w:r w:rsidRPr="005D1092">
              <w:rPr>
                <w:i/>
                <w:sz w:val="24"/>
                <w:szCs w:val="24"/>
              </w:rPr>
              <w:t>тхурки</w:t>
            </w:r>
            <w:proofErr w:type="spellEnd"/>
          </w:p>
          <w:p w:rsidR="00074EE4" w:rsidRPr="005D1092" w:rsidRDefault="00074EE4" w:rsidP="003E7280">
            <w:pPr>
              <w:rPr>
                <w:sz w:val="24"/>
                <w:szCs w:val="24"/>
              </w:rPr>
            </w:pPr>
            <w:proofErr w:type="spellStart"/>
            <w:r w:rsidRPr="005D1092">
              <w:rPr>
                <w:i/>
                <w:sz w:val="24"/>
                <w:szCs w:val="24"/>
              </w:rPr>
              <w:t>Викрули</w:t>
            </w:r>
            <w:proofErr w:type="spellEnd"/>
            <w:r w:rsidRPr="005D1092">
              <w:rPr>
                <w:i/>
                <w:sz w:val="24"/>
                <w:szCs w:val="24"/>
              </w:rPr>
              <w:t xml:space="preserve">, </w:t>
            </w:r>
            <w:proofErr w:type="spellStart"/>
            <w:r w:rsidRPr="005D1092">
              <w:rPr>
                <w:i/>
                <w:sz w:val="24"/>
                <w:szCs w:val="24"/>
              </w:rPr>
              <w:t>свербчись</w:t>
            </w:r>
            <w:proofErr w:type="spellEnd"/>
            <w:r w:rsidRPr="005D1092">
              <w:rPr>
                <w:i/>
                <w:sz w:val="24"/>
                <w:szCs w:val="24"/>
              </w:rPr>
              <w:t xml:space="preserve"> </w:t>
            </w:r>
            <w:proofErr w:type="spellStart"/>
            <w:r w:rsidRPr="005D1092">
              <w:rPr>
                <w:i/>
                <w:sz w:val="24"/>
                <w:szCs w:val="24"/>
              </w:rPr>
              <w:t>навкрузі</w:t>
            </w:r>
            <w:proofErr w:type="spellEnd"/>
            <w:r w:rsidRPr="005D1092">
              <w:rPr>
                <w:i/>
                <w:sz w:val="24"/>
                <w:szCs w:val="24"/>
              </w:rPr>
              <w:t>,</w:t>
            </w:r>
          </w:p>
        </w:tc>
      </w:tr>
    </w:tbl>
    <w:p w:rsidR="003E7280" w:rsidRPr="005D1092" w:rsidRDefault="00207620" w:rsidP="0039458E">
      <w:pPr>
        <w:tabs>
          <w:tab w:val="left" w:pos="3480"/>
        </w:tabs>
        <w:rPr>
          <w:bCs/>
          <w:iCs/>
          <w:sz w:val="24"/>
          <w:szCs w:val="24"/>
        </w:rPr>
      </w:pPr>
      <w:r w:rsidRPr="005D1092">
        <w:rPr>
          <w:sz w:val="24"/>
          <w:szCs w:val="24"/>
        </w:rPr>
        <w:t>До аналізу перекладацьких відповідників звернемо увагу на особливості одного з улюблених способів створення лексичних нонсенсів Л. </w:t>
      </w:r>
      <w:proofErr w:type="spellStart"/>
      <w:r w:rsidRPr="005D1092">
        <w:rPr>
          <w:sz w:val="24"/>
          <w:szCs w:val="24"/>
        </w:rPr>
        <w:t>Керрола</w:t>
      </w:r>
      <w:proofErr w:type="spellEnd"/>
      <w:r w:rsidRPr="005D1092">
        <w:rPr>
          <w:sz w:val="24"/>
          <w:szCs w:val="24"/>
        </w:rPr>
        <w:t xml:space="preserve"> – на телескопію (</w:t>
      </w:r>
      <w:proofErr w:type="spellStart"/>
      <w:r w:rsidRPr="005D1092">
        <w:rPr>
          <w:sz w:val="24"/>
          <w:szCs w:val="24"/>
        </w:rPr>
        <w:t>блендінг</w:t>
      </w:r>
      <w:proofErr w:type="spellEnd"/>
      <w:r w:rsidRPr="005D1092">
        <w:rPr>
          <w:sz w:val="24"/>
          <w:szCs w:val="24"/>
        </w:rPr>
        <w:t>).</w:t>
      </w:r>
      <w:r w:rsidR="004E0FA3" w:rsidRPr="005D1092">
        <w:rPr>
          <w:sz w:val="24"/>
          <w:szCs w:val="24"/>
        </w:rPr>
        <w:t xml:space="preserve"> Значна частина авторських </w:t>
      </w:r>
      <w:proofErr w:type="spellStart"/>
      <w:r w:rsidR="004E0FA3" w:rsidRPr="005D1092">
        <w:rPr>
          <w:sz w:val="24"/>
          <w:szCs w:val="24"/>
        </w:rPr>
        <w:t>нонсенс</w:t>
      </w:r>
      <w:r w:rsidR="003E7280" w:rsidRPr="005D1092">
        <w:rPr>
          <w:sz w:val="24"/>
          <w:szCs w:val="24"/>
        </w:rPr>
        <w:t>н</w:t>
      </w:r>
      <w:r w:rsidR="004E0FA3" w:rsidRPr="005D1092">
        <w:rPr>
          <w:sz w:val="24"/>
          <w:szCs w:val="24"/>
        </w:rPr>
        <w:t>их</w:t>
      </w:r>
      <w:proofErr w:type="spellEnd"/>
      <w:r w:rsidR="004E0FA3" w:rsidRPr="005D1092">
        <w:rPr>
          <w:sz w:val="24"/>
          <w:szCs w:val="24"/>
        </w:rPr>
        <w:t xml:space="preserve"> лексем є новими одиницями, утвореними «з частин (морфем або довільних сегментів) двох або більше лексем» </w:t>
      </w:r>
      <w:r w:rsidR="00182AEA" w:rsidRPr="005D1092">
        <w:rPr>
          <w:sz w:val="24"/>
          <w:szCs w:val="24"/>
          <w:lang w:val="ru-RU"/>
        </w:rPr>
        <w:t>[</w:t>
      </w:r>
      <w:proofErr w:type="spellStart"/>
      <w:r w:rsidR="00182AEA" w:rsidRPr="005D1092">
        <w:rPr>
          <w:sz w:val="24"/>
          <w:szCs w:val="24"/>
        </w:rPr>
        <w:t>Bauer</w:t>
      </w:r>
      <w:proofErr w:type="spellEnd"/>
      <w:r w:rsidR="00182AEA" w:rsidRPr="005D1092">
        <w:rPr>
          <w:sz w:val="24"/>
          <w:szCs w:val="24"/>
        </w:rPr>
        <w:t xml:space="preserve"> 1983</w:t>
      </w:r>
      <w:r w:rsidR="00182AEA" w:rsidRPr="005D1092">
        <w:rPr>
          <w:sz w:val="24"/>
          <w:szCs w:val="24"/>
          <w:lang w:val="ru-RU"/>
        </w:rPr>
        <w:t xml:space="preserve">, с. </w:t>
      </w:r>
      <w:r w:rsidR="004E0FA3" w:rsidRPr="005D1092">
        <w:rPr>
          <w:sz w:val="24"/>
          <w:szCs w:val="24"/>
        </w:rPr>
        <w:t>234</w:t>
      </w:r>
      <w:r w:rsidR="00182AEA" w:rsidRPr="005D1092">
        <w:rPr>
          <w:sz w:val="24"/>
          <w:szCs w:val="24"/>
          <w:lang w:val="ru-RU"/>
        </w:rPr>
        <w:t>]</w:t>
      </w:r>
      <w:r w:rsidR="004E0FA3" w:rsidRPr="005D1092">
        <w:rPr>
          <w:sz w:val="24"/>
          <w:szCs w:val="24"/>
        </w:rPr>
        <w:t>. Л. </w:t>
      </w:r>
      <w:proofErr w:type="spellStart"/>
      <w:r w:rsidR="004E0FA3" w:rsidRPr="005D1092">
        <w:rPr>
          <w:sz w:val="24"/>
          <w:szCs w:val="24"/>
        </w:rPr>
        <w:t>Керролу</w:t>
      </w:r>
      <w:proofErr w:type="spellEnd"/>
      <w:r w:rsidR="004E0FA3" w:rsidRPr="005D1092">
        <w:rPr>
          <w:sz w:val="24"/>
          <w:szCs w:val="24"/>
        </w:rPr>
        <w:t xml:space="preserve"> належить й термін, що позначає ці одиниці – «слова-портмоне»</w:t>
      </w:r>
      <w:r w:rsidR="004E0FA3" w:rsidRPr="005D1092">
        <w:t xml:space="preserve"> </w:t>
      </w:r>
      <w:r w:rsidR="004E0FA3" w:rsidRPr="005D1092">
        <w:rPr>
          <w:sz w:val="24"/>
          <w:szCs w:val="24"/>
        </w:rPr>
        <w:t>(</w:t>
      </w:r>
      <w:proofErr w:type="spellStart"/>
      <w:r w:rsidR="004E0FA3" w:rsidRPr="005D1092">
        <w:rPr>
          <w:sz w:val="24"/>
          <w:szCs w:val="24"/>
        </w:rPr>
        <w:t>portmanteau</w:t>
      </w:r>
      <w:proofErr w:type="spellEnd"/>
      <w:r w:rsidR="004E0FA3" w:rsidRPr="005D1092">
        <w:rPr>
          <w:sz w:val="24"/>
          <w:szCs w:val="24"/>
        </w:rPr>
        <w:t xml:space="preserve"> </w:t>
      </w:r>
      <w:proofErr w:type="spellStart"/>
      <w:r w:rsidR="004E0FA3" w:rsidRPr="005D1092">
        <w:rPr>
          <w:sz w:val="24"/>
          <w:szCs w:val="24"/>
        </w:rPr>
        <w:t>words</w:t>
      </w:r>
      <w:proofErr w:type="spellEnd"/>
      <w:r w:rsidR="004E0FA3" w:rsidRPr="005D1092">
        <w:rPr>
          <w:sz w:val="24"/>
          <w:szCs w:val="24"/>
        </w:rPr>
        <w:t xml:space="preserve">), тобто слова «у два відділка, в яких наче запаковані два різних значення» </w:t>
      </w:r>
      <w:r w:rsidR="00182AEA" w:rsidRPr="005D1092">
        <w:rPr>
          <w:sz w:val="24"/>
          <w:szCs w:val="24"/>
        </w:rPr>
        <w:t>[</w:t>
      </w:r>
      <w:proofErr w:type="spellStart"/>
      <w:r w:rsidR="004E0FA3" w:rsidRPr="005D1092">
        <w:rPr>
          <w:sz w:val="24"/>
          <w:szCs w:val="24"/>
        </w:rPr>
        <w:t>Carroll</w:t>
      </w:r>
      <w:proofErr w:type="spellEnd"/>
      <w:r w:rsidR="004E0FA3" w:rsidRPr="005D1092">
        <w:rPr>
          <w:sz w:val="24"/>
          <w:szCs w:val="24"/>
        </w:rPr>
        <w:t xml:space="preserve"> 1871</w:t>
      </w:r>
      <w:r w:rsidR="00182AEA" w:rsidRPr="005D1092">
        <w:rPr>
          <w:sz w:val="24"/>
          <w:szCs w:val="24"/>
        </w:rPr>
        <w:t>]</w:t>
      </w:r>
      <w:r w:rsidR="004E0FA3" w:rsidRPr="005D1092">
        <w:rPr>
          <w:sz w:val="24"/>
          <w:szCs w:val="24"/>
        </w:rPr>
        <w:t>. Серед авторських новотворів є одиниці, які увійшли до словників із зазначенням: «складено Л. </w:t>
      </w:r>
      <w:proofErr w:type="spellStart"/>
      <w:r w:rsidR="004E0FA3" w:rsidRPr="005D1092">
        <w:rPr>
          <w:sz w:val="24"/>
          <w:szCs w:val="24"/>
        </w:rPr>
        <w:t>Керролом</w:t>
      </w:r>
      <w:proofErr w:type="spellEnd"/>
      <w:r w:rsidR="004E0FA3" w:rsidRPr="005D1092">
        <w:rPr>
          <w:sz w:val="24"/>
          <w:szCs w:val="24"/>
        </w:rPr>
        <w:t xml:space="preserve">». Одним з таких слів є </w:t>
      </w:r>
      <w:proofErr w:type="spellStart"/>
      <w:r w:rsidR="004E0FA3" w:rsidRPr="005D1092">
        <w:rPr>
          <w:b/>
          <w:i/>
          <w:sz w:val="24"/>
          <w:szCs w:val="24"/>
        </w:rPr>
        <w:t>galumph</w:t>
      </w:r>
      <w:proofErr w:type="spellEnd"/>
      <w:r w:rsidR="004E0FA3" w:rsidRPr="005D1092">
        <w:rPr>
          <w:b/>
          <w:i/>
          <w:sz w:val="24"/>
          <w:szCs w:val="24"/>
        </w:rPr>
        <w:t>,</w:t>
      </w:r>
      <w:r w:rsidR="004E0FA3" w:rsidRPr="005D1092">
        <w:rPr>
          <w:sz w:val="24"/>
          <w:szCs w:val="24"/>
        </w:rPr>
        <w:t xml:space="preserve"> яке складається з фрагментів двох одиниць: </w:t>
      </w:r>
      <w:proofErr w:type="spellStart"/>
      <w:r w:rsidR="004E0FA3" w:rsidRPr="005D1092">
        <w:rPr>
          <w:i/>
          <w:sz w:val="24"/>
          <w:szCs w:val="24"/>
        </w:rPr>
        <w:t>gallop</w:t>
      </w:r>
      <w:proofErr w:type="spellEnd"/>
      <w:r w:rsidR="004E0FA3" w:rsidRPr="005D1092">
        <w:rPr>
          <w:sz w:val="24"/>
          <w:szCs w:val="24"/>
        </w:rPr>
        <w:t xml:space="preserve"> та </w:t>
      </w:r>
      <w:proofErr w:type="spellStart"/>
      <w:r w:rsidR="004E0FA3" w:rsidRPr="005D1092">
        <w:rPr>
          <w:i/>
          <w:sz w:val="24"/>
          <w:szCs w:val="24"/>
        </w:rPr>
        <w:t>triumph</w:t>
      </w:r>
      <w:proofErr w:type="spellEnd"/>
      <w:r w:rsidR="004E0FA3" w:rsidRPr="005D1092">
        <w:rPr>
          <w:sz w:val="24"/>
          <w:szCs w:val="24"/>
        </w:rPr>
        <w:t xml:space="preserve">, та позначає </w:t>
      </w:r>
      <w:proofErr w:type="spellStart"/>
      <w:r w:rsidR="004E0FA3" w:rsidRPr="005D1092">
        <w:rPr>
          <w:i/>
          <w:sz w:val="24"/>
          <w:szCs w:val="24"/>
        </w:rPr>
        <w:t>to</w:t>
      </w:r>
      <w:proofErr w:type="spellEnd"/>
      <w:r w:rsidR="004E0FA3" w:rsidRPr="005D1092">
        <w:rPr>
          <w:i/>
          <w:sz w:val="24"/>
          <w:szCs w:val="24"/>
        </w:rPr>
        <w:t xml:space="preserve"> </w:t>
      </w:r>
      <w:proofErr w:type="spellStart"/>
      <w:r w:rsidR="004E0FA3" w:rsidRPr="005D1092">
        <w:rPr>
          <w:i/>
          <w:sz w:val="24"/>
          <w:szCs w:val="24"/>
        </w:rPr>
        <w:t>move</w:t>
      </w:r>
      <w:proofErr w:type="spellEnd"/>
      <w:r w:rsidR="004E0FA3" w:rsidRPr="005D1092">
        <w:rPr>
          <w:i/>
          <w:sz w:val="24"/>
          <w:szCs w:val="24"/>
        </w:rPr>
        <w:t xml:space="preserve"> </w:t>
      </w:r>
      <w:proofErr w:type="spellStart"/>
      <w:r w:rsidR="004E0FA3" w:rsidRPr="005D1092">
        <w:rPr>
          <w:i/>
          <w:sz w:val="24"/>
          <w:szCs w:val="24"/>
        </w:rPr>
        <w:t>with</w:t>
      </w:r>
      <w:proofErr w:type="spellEnd"/>
      <w:r w:rsidR="004E0FA3" w:rsidRPr="005D1092">
        <w:rPr>
          <w:i/>
          <w:sz w:val="24"/>
          <w:szCs w:val="24"/>
        </w:rPr>
        <w:t xml:space="preserve"> a </w:t>
      </w:r>
      <w:proofErr w:type="spellStart"/>
      <w:r w:rsidR="004E0FA3" w:rsidRPr="005D1092">
        <w:rPr>
          <w:i/>
          <w:sz w:val="24"/>
          <w:szCs w:val="24"/>
        </w:rPr>
        <w:t>clumsy</w:t>
      </w:r>
      <w:proofErr w:type="spellEnd"/>
      <w:r w:rsidR="004E0FA3" w:rsidRPr="005D1092">
        <w:rPr>
          <w:i/>
          <w:sz w:val="24"/>
          <w:szCs w:val="24"/>
        </w:rPr>
        <w:t xml:space="preserve"> </w:t>
      </w:r>
      <w:proofErr w:type="spellStart"/>
      <w:r w:rsidR="004E0FA3" w:rsidRPr="005D1092">
        <w:rPr>
          <w:i/>
          <w:sz w:val="24"/>
          <w:szCs w:val="24"/>
        </w:rPr>
        <w:t>and</w:t>
      </w:r>
      <w:proofErr w:type="spellEnd"/>
      <w:r w:rsidR="004E0FA3" w:rsidRPr="005D1092">
        <w:rPr>
          <w:i/>
          <w:sz w:val="24"/>
          <w:szCs w:val="24"/>
        </w:rPr>
        <w:t xml:space="preserve"> </w:t>
      </w:r>
      <w:proofErr w:type="spellStart"/>
      <w:r w:rsidR="004E0FA3" w:rsidRPr="005D1092">
        <w:rPr>
          <w:i/>
          <w:sz w:val="24"/>
          <w:szCs w:val="24"/>
        </w:rPr>
        <w:t>heavy</w:t>
      </w:r>
      <w:proofErr w:type="spellEnd"/>
      <w:r w:rsidR="004E0FA3" w:rsidRPr="005D1092">
        <w:rPr>
          <w:i/>
          <w:sz w:val="24"/>
          <w:szCs w:val="24"/>
        </w:rPr>
        <w:t xml:space="preserve"> </w:t>
      </w:r>
      <w:proofErr w:type="spellStart"/>
      <w:r w:rsidR="004E0FA3" w:rsidRPr="005D1092">
        <w:rPr>
          <w:i/>
          <w:sz w:val="24"/>
          <w:szCs w:val="24"/>
        </w:rPr>
        <w:t>tread</w:t>
      </w:r>
      <w:proofErr w:type="spellEnd"/>
      <w:r w:rsidR="004E0FA3" w:rsidRPr="005D1092">
        <w:rPr>
          <w:sz w:val="24"/>
          <w:szCs w:val="24"/>
        </w:rPr>
        <w:t xml:space="preserve"> </w:t>
      </w:r>
      <w:r w:rsidR="00182AEA" w:rsidRPr="005D1092">
        <w:rPr>
          <w:sz w:val="24"/>
          <w:szCs w:val="24"/>
        </w:rPr>
        <w:t>[</w:t>
      </w:r>
      <w:hyperlink r:id="rId5" w:history="1">
        <w:r w:rsidR="004E0FA3" w:rsidRPr="005D1092">
          <w:rPr>
            <w:rStyle w:val="a9"/>
            <w:color w:val="auto"/>
            <w:sz w:val="24"/>
            <w:szCs w:val="24"/>
            <w:u w:val="none"/>
          </w:rPr>
          <w:t>http://www.merriam-webster.com</w:t>
        </w:r>
      </w:hyperlink>
      <w:r w:rsidR="00182AEA" w:rsidRPr="005D1092">
        <w:t>]</w:t>
      </w:r>
      <w:r w:rsidR="004E0FA3" w:rsidRPr="005D1092">
        <w:rPr>
          <w:sz w:val="24"/>
          <w:szCs w:val="24"/>
        </w:rPr>
        <w:t xml:space="preserve">. </w:t>
      </w:r>
      <w:proofErr w:type="spellStart"/>
      <w:r w:rsidR="004E0FA3" w:rsidRPr="005D1092">
        <w:rPr>
          <w:sz w:val="24"/>
          <w:szCs w:val="24"/>
        </w:rPr>
        <w:t>Керролівські</w:t>
      </w:r>
      <w:proofErr w:type="spellEnd"/>
      <w:r w:rsidR="004E0FA3" w:rsidRPr="005D1092">
        <w:rPr>
          <w:sz w:val="24"/>
          <w:szCs w:val="24"/>
        </w:rPr>
        <w:t xml:space="preserve"> слова-портмоне у більшості випадків побудовані із компонентів узуальних лексичних одиниць, усічених довільним чином, що в багато разів ускладнює їх інтерпретацію.</w:t>
      </w:r>
      <w:r w:rsidR="00F44088" w:rsidRPr="005D1092">
        <w:rPr>
          <w:sz w:val="24"/>
          <w:szCs w:val="24"/>
        </w:rPr>
        <w:t xml:space="preserve"> </w:t>
      </w:r>
      <w:r w:rsidR="004F1E4B" w:rsidRPr="005D1092">
        <w:rPr>
          <w:sz w:val="24"/>
          <w:szCs w:val="24"/>
        </w:rPr>
        <w:t xml:space="preserve">Для допомоги читачеві в тлумаченні новотворів автор сам наводить детальні пояснення своїм нонсенсам. Так, лексема-нонсенс </w:t>
      </w:r>
      <w:proofErr w:type="spellStart"/>
      <w:r w:rsidR="004F1E4B" w:rsidRPr="005D1092">
        <w:rPr>
          <w:b/>
          <w:i/>
          <w:sz w:val="24"/>
          <w:szCs w:val="24"/>
        </w:rPr>
        <w:t>slithy</w:t>
      </w:r>
      <w:proofErr w:type="spellEnd"/>
      <w:r w:rsidR="004F1E4B" w:rsidRPr="005D1092">
        <w:rPr>
          <w:sz w:val="24"/>
          <w:szCs w:val="24"/>
        </w:rPr>
        <w:t xml:space="preserve"> побудована шляхом об’єднання сегментів узуальних одиниць </w:t>
      </w:r>
      <w:proofErr w:type="spellStart"/>
      <w:r w:rsidR="004F1E4B" w:rsidRPr="005D1092">
        <w:rPr>
          <w:i/>
          <w:sz w:val="24"/>
          <w:szCs w:val="24"/>
        </w:rPr>
        <w:t>lithe</w:t>
      </w:r>
      <w:proofErr w:type="spellEnd"/>
      <w:r w:rsidR="004F1E4B" w:rsidRPr="005D1092">
        <w:rPr>
          <w:sz w:val="24"/>
          <w:szCs w:val="24"/>
        </w:rPr>
        <w:t xml:space="preserve"> </w:t>
      </w:r>
      <w:r w:rsidR="004F1E4B" w:rsidRPr="005D1092">
        <w:rPr>
          <w:bCs/>
          <w:i/>
          <w:iCs/>
        </w:rPr>
        <w:t xml:space="preserve">– </w:t>
      </w:r>
      <w:r w:rsidR="004F1E4B" w:rsidRPr="005D1092">
        <w:rPr>
          <w:i/>
          <w:sz w:val="24"/>
          <w:szCs w:val="24"/>
        </w:rPr>
        <w:t>гнучкий, податливий</w:t>
      </w:r>
      <w:r w:rsidR="004F1E4B" w:rsidRPr="005D1092">
        <w:rPr>
          <w:sz w:val="24"/>
          <w:szCs w:val="24"/>
        </w:rPr>
        <w:t xml:space="preserve"> та </w:t>
      </w:r>
      <w:r w:rsidR="004F1E4B" w:rsidRPr="005D1092">
        <w:rPr>
          <w:bCs/>
          <w:i/>
          <w:iCs/>
          <w:sz w:val="24"/>
          <w:szCs w:val="24"/>
          <w:lang w:val="en-US"/>
        </w:rPr>
        <w:t>slimy</w:t>
      </w:r>
      <w:r w:rsidR="004F1E4B" w:rsidRPr="005D1092">
        <w:rPr>
          <w:bCs/>
          <w:i/>
          <w:iCs/>
        </w:rPr>
        <w:t xml:space="preserve"> – </w:t>
      </w:r>
      <w:r w:rsidR="004F1E4B" w:rsidRPr="005D1092">
        <w:rPr>
          <w:bCs/>
          <w:i/>
          <w:iCs/>
          <w:sz w:val="24"/>
          <w:szCs w:val="24"/>
        </w:rPr>
        <w:t xml:space="preserve">1) мулистий, грузлий; липкий 2) слизуватий; покритий слизом; слизький </w:t>
      </w:r>
      <w:r w:rsidR="00182AEA" w:rsidRPr="005D1092">
        <w:rPr>
          <w:bCs/>
          <w:iCs/>
          <w:sz w:val="24"/>
          <w:szCs w:val="24"/>
        </w:rPr>
        <w:t>[</w:t>
      </w:r>
      <w:r w:rsidR="004F1E4B" w:rsidRPr="005D1092">
        <w:rPr>
          <w:bCs/>
          <w:iCs/>
          <w:sz w:val="24"/>
          <w:szCs w:val="24"/>
          <w:lang w:val="en-US"/>
        </w:rPr>
        <w:t>ABBYY</w:t>
      </w:r>
      <w:r w:rsidR="004F1E4B" w:rsidRPr="005D1092">
        <w:rPr>
          <w:bCs/>
          <w:iCs/>
          <w:sz w:val="24"/>
          <w:szCs w:val="24"/>
        </w:rPr>
        <w:t xml:space="preserve"> </w:t>
      </w:r>
      <w:proofErr w:type="spellStart"/>
      <w:r w:rsidR="004F1E4B" w:rsidRPr="005D1092">
        <w:rPr>
          <w:bCs/>
          <w:iCs/>
          <w:sz w:val="24"/>
          <w:szCs w:val="24"/>
          <w:lang w:val="en-US"/>
        </w:rPr>
        <w:t>Lingvo</w:t>
      </w:r>
      <w:proofErr w:type="spellEnd"/>
      <w:r w:rsidR="004F1E4B" w:rsidRPr="005D1092">
        <w:rPr>
          <w:bCs/>
          <w:iCs/>
          <w:sz w:val="24"/>
          <w:szCs w:val="24"/>
        </w:rPr>
        <w:t xml:space="preserve"> </w:t>
      </w:r>
      <w:r w:rsidR="004F1E4B" w:rsidRPr="005D1092">
        <w:rPr>
          <w:bCs/>
          <w:iCs/>
          <w:sz w:val="24"/>
          <w:szCs w:val="24"/>
          <w:lang w:val="en-US"/>
        </w:rPr>
        <w:t>x</w:t>
      </w:r>
      <w:r w:rsidR="004F1E4B" w:rsidRPr="005D1092">
        <w:rPr>
          <w:bCs/>
          <w:iCs/>
          <w:sz w:val="24"/>
          <w:szCs w:val="24"/>
        </w:rPr>
        <w:t xml:space="preserve"> 3</w:t>
      </w:r>
      <w:r w:rsidR="00182AEA" w:rsidRPr="005D1092">
        <w:rPr>
          <w:bCs/>
          <w:iCs/>
          <w:sz w:val="24"/>
          <w:szCs w:val="24"/>
        </w:rPr>
        <w:t>]</w:t>
      </w:r>
      <w:r w:rsidR="004F1E4B" w:rsidRPr="005D1092">
        <w:rPr>
          <w:bCs/>
          <w:iCs/>
          <w:sz w:val="24"/>
          <w:szCs w:val="24"/>
        </w:rPr>
        <w:t xml:space="preserve">. Вочевидь, що під час створення власних відповідників </w:t>
      </w:r>
      <w:r w:rsidR="00550CBF" w:rsidRPr="005D1092">
        <w:rPr>
          <w:bCs/>
          <w:iCs/>
          <w:sz w:val="24"/>
          <w:szCs w:val="24"/>
        </w:rPr>
        <w:t xml:space="preserve">деякі </w:t>
      </w:r>
      <w:r w:rsidR="000B4FFC" w:rsidRPr="005D1092">
        <w:rPr>
          <w:bCs/>
          <w:iCs/>
          <w:sz w:val="24"/>
          <w:szCs w:val="24"/>
        </w:rPr>
        <w:t xml:space="preserve">перекладачі керувалися </w:t>
      </w:r>
      <w:proofErr w:type="spellStart"/>
      <w:r w:rsidR="000B4FFC" w:rsidRPr="005D1092">
        <w:rPr>
          <w:bCs/>
          <w:iCs/>
          <w:sz w:val="24"/>
          <w:szCs w:val="24"/>
        </w:rPr>
        <w:t>ке</w:t>
      </w:r>
      <w:r w:rsidR="003E7280" w:rsidRPr="005D1092">
        <w:rPr>
          <w:bCs/>
          <w:iCs/>
          <w:sz w:val="24"/>
          <w:szCs w:val="24"/>
        </w:rPr>
        <w:t>р</w:t>
      </w:r>
      <w:r w:rsidR="000B4FFC" w:rsidRPr="005D1092">
        <w:rPr>
          <w:bCs/>
          <w:iCs/>
          <w:sz w:val="24"/>
          <w:szCs w:val="24"/>
        </w:rPr>
        <w:t>р</w:t>
      </w:r>
      <w:r w:rsidR="003E7280" w:rsidRPr="005D1092">
        <w:rPr>
          <w:bCs/>
          <w:iCs/>
          <w:sz w:val="24"/>
          <w:szCs w:val="24"/>
        </w:rPr>
        <w:t>олівськими</w:t>
      </w:r>
      <w:proofErr w:type="spellEnd"/>
      <w:r w:rsidR="003E7280" w:rsidRPr="005D1092">
        <w:rPr>
          <w:bCs/>
          <w:iCs/>
          <w:sz w:val="24"/>
          <w:szCs w:val="24"/>
        </w:rPr>
        <w:t xml:space="preserve"> підказками. Так, Т. </w:t>
      </w:r>
      <w:proofErr w:type="spellStart"/>
      <w:r w:rsidR="003E7280" w:rsidRPr="005D1092">
        <w:rPr>
          <w:bCs/>
          <w:iCs/>
          <w:sz w:val="24"/>
          <w:szCs w:val="24"/>
        </w:rPr>
        <w:t>Тарабукіна</w:t>
      </w:r>
      <w:proofErr w:type="spellEnd"/>
      <w:r w:rsidR="003E7280" w:rsidRPr="005D1092">
        <w:rPr>
          <w:bCs/>
          <w:iCs/>
          <w:sz w:val="24"/>
          <w:szCs w:val="24"/>
        </w:rPr>
        <w:t xml:space="preserve"> </w:t>
      </w:r>
      <w:r w:rsidR="00550CBF" w:rsidRPr="005D1092">
        <w:rPr>
          <w:bCs/>
          <w:iCs/>
          <w:sz w:val="24"/>
          <w:szCs w:val="24"/>
        </w:rPr>
        <w:t xml:space="preserve">створює лексему-нонсенс </w:t>
      </w:r>
      <w:proofErr w:type="spellStart"/>
      <w:r w:rsidR="00550CBF" w:rsidRPr="005D1092">
        <w:rPr>
          <w:b/>
          <w:i/>
          <w:sz w:val="24"/>
          <w:szCs w:val="24"/>
        </w:rPr>
        <w:t>хлив'язкі</w:t>
      </w:r>
      <w:proofErr w:type="spellEnd"/>
      <w:r w:rsidR="00550CBF" w:rsidRPr="005D1092">
        <w:rPr>
          <w:i/>
          <w:sz w:val="24"/>
          <w:szCs w:val="24"/>
        </w:rPr>
        <w:t xml:space="preserve"> </w:t>
      </w:r>
      <w:r w:rsidR="00550CBF" w:rsidRPr="005D1092">
        <w:rPr>
          <w:bCs/>
          <w:iCs/>
          <w:sz w:val="24"/>
          <w:szCs w:val="24"/>
        </w:rPr>
        <w:t xml:space="preserve">із фрагментів двох узуальних </w:t>
      </w:r>
      <w:r w:rsidR="00550CBF" w:rsidRPr="005D1092">
        <w:rPr>
          <w:bCs/>
          <w:i/>
          <w:iCs/>
          <w:sz w:val="24"/>
          <w:szCs w:val="24"/>
        </w:rPr>
        <w:t>хлипкі</w:t>
      </w:r>
      <w:r w:rsidR="00550CBF" w:rsidRPr="005D1092">
        <w:rPr>
          <w:bCs/>
          <w:iCs/>
          <w:sz w:val="24"/>
          <w:szCs w:val="24"/>
        </w:rPr>
        <w:t xml:space="preserve"> та </w:t>
      </w:r>
      <w:r w:rsidR="00550CBF" w:rsidRPr="005D1092">
        <w:rPr>
          <w:bCs/>
          <w:i/>
          <w:iCs/>
          <w:sz w:val="24"/>
          <w:szCs w:val="24"/>
        </w:rPr>
        <w:t>в’язкі</w:t>
      </w:r>
      <w:r w:rsidR="00550CBF" w:rsidRPr="005D1092">
        <w:rPr>
          <w:bCs/>
          <w:iCs/>
          <w:sz w:val="24"/>
          <w:szCs w:val="24"/>
        </w:rPr>
        <w:t xml:space="preserve">. Варіант М. Лукаша – </w:t>
      </w:r>
      <w:proofErr w:type="spellStart"/>
      <w:r w:rsidR="00550CBF" w:rsidRPr="005D1092">
        <w:rPr>
          <w:b/>
          <w:i/>
          <w:sz w:val="24"/>
          <w:szCs w:val="24"/>
        </w:rPr>
        <w:t>шви́мкі</w:t>
      </w:r>
      <w:proofErr w:type="spellEnd"/>
      <w:r w:rsidR="00550CBF" w:rsidRPr="005D1092">
        <w:rPr>
          <w:i/>
          <w:sz w:val="24"/>
          <w:szCs w:val="24"/>
        </w:rPr>
        <w:t xml:space="preserve"> </w:t>
      </w:r>
      <w:r w:rsidR="00550CBF" w:rsidRPr="005D1092">
        <w:rPr>
          <w:bCs/>
          <w:iCs/>
          <w:sz w:val="24"/>
          <w:szCs w:val="24"/>
        </w:rPr>
        <w:t xml:space="preserve">– бленд, побудований із усічених компонентів узуальних лексем </w:t>
      </w:r>
      <w:r w:rsidR="00550CBF" w:rsidRPr="005D1092">
        <w:rPr>
          <w:bCs/>
          <w:i/>
          <w:iCs/>
          <w:sz w:val="24"/>
          <w:szCs w:val="24"/>
        </w:rPr>
        <w:t>швидкі</w:t>
      </w:r>
      <w:r w:rsidR="00550CBF" w:rsidRPr="005D1092">
        <w:rPr>
          <w:bCs/>
          <w:iCs/>
          <w:sz w:val="24"/>
          <w:szCs w:val="24"/>
        </w:rPr>
        <w:t xml:space="preserve"> та </w:t>
      </w:r>
      <w:r w:rsidR="00550CBF" w:rsidRPr="005D1092">
        <w:rPr>
          <w:bCs/>
          <w:i/>
          <w:iCs/>
          <w:sz w:val="24"/>
          <w:szCs w:val="24"/>
        </w:rPr>
        <w:t>щемкі</w:t>
      </w:r>
      <w:r w:rsidR="00550CBF" w:rsidRPr="005D1092">
        <w:rPr>
          <w:bCs/>
          <w:iCs/>
          <w:sz w:val="24"/>
          <w:szCs w:val="24"/>
        </w:rPr>
        <w:t>. Вказаний відповідник демонструє рішення перекладача відійти</w:t>
      </w:r>
      <w:r w:rsidR="00BC34EF" w:rsidRPr="005D1092">
        <w:rPr>
          <w:bCs/>
          <w:iCs/>
          <w:sz w:val="24"/>
          <w:szCs w:val="24"/>
        </w:rPr>
        <w:t xml:space="preserve"> від </w:t>
      </w:r>
      <w:r w:rsidR="000B4FFC" w:rsidRPr="005D1092">
        <w:rPr>
          <w:bCs/>
          <w:iCs/>
          <w:sz w:val="24"/>
          <w:szCs w:val="24"/>
        </w:rPr>
        <w:t xml:space="preserve">підказки автора; напевно, його варіант продиктовано особливостями індивідуального сприйняття.  </w:t>
      </w:r>
    </w:p>
    <w:p w:rsidR="00455B1D" w:rsidRPr="005D1092" w:rsidRDefault="002975D9" w:rsidP="002975D9">
      <w:pPr>
        <w:pStyle w:val="2"/>
        <w:tabs>
          <w:tab w:val="left" w:pos="720"/>
        </w:tabs>
        <w:spacing w:after="0" w:line="240" w:lineRule="auto"/>
        <w:ind w:left="0" w:firstLine="720"/>
        <w:jc w:val="both"/>
        <w:rPr>
          <w:lang w:val="uk-UA"/>
        </w:rPr>
      </w:pPr>
      <w:r w:rsidRPr="005D1092">
        <w:rPr>
          <w:bCs/>
          <w:iCs/>
          <w:lang w:val="uk-UA"/>
        </w:rPr>
        <w:lastRenderedPageBreak/>
        <w:t xml:space="preserve">Окрему увагу слід приділити назві вірша у мові оригіналу та </w:t>
      </w:r>
      <w:r w:rsidR="000B4FFC" w:rsidRPr="005D1092">
        <w:rPr>
          <w:bCs/>
          <w:iCs/>
          <w:lang w:val="uk-UA"/>
        </w:rPr>
        <w:t xml:space="preserve">її </w:t>
      </w:r>
      <w:r w:rsidRPr="005D1092">
        <w:rPr>
          <w:bCs/>
          <w:iCs/>
          <w:lang w:val="uk-UA"/>
        </w:rPr>
        <w:t>українським відповідникам.</w:t>
      </w:r>
      <w:r w:rsidR="006C352B" w:rsidRPr="005D1092">
        <w:rPr>
          <w:bCs/>
          <w:iCs/>
          <w:lang w:val="uk-UA"/>
        </w:rPr>
        <w:t xml:space="preserve"> Так</w:t>
      </w:r>
      <w:r w:rsidR="006C352B" w:rsidRPr="005D1092">
        <w:rPr>
          <w:bCs/>
          <w:iCs/>
          <w:sz w:val="28"/>
          <w:szCs w:val="28"/>
          <w:lang w:val="uk-UA"/>
        </w:rPr>
        <w:t>,</w:t>
      </w:r>
      <w:r w:rsidR="0046199C" w:rsidRPr="005D1092">
        <w:rPr>
          <w:bCs/>
          <w:iCs/>
          <w:lang w:val="uk-UA"/>
        </w:rPr>
        <w:t xml:space="preserve"> </w:t>
      </w:r>
      <w:r w:rsidR="0046199C" w:rsidRPr="005D1092">
        <w:rPr>
          <w:iCs/>
          <w:lang w:val="uk-UA"/>
        </w:rPr>
        <w:t>можна припустити, що</w:t>
      </w:r>
      <w:r w:rsidR="001745CC" w:rsidRPr="005D1092">
        <w:rPr>
          <w:iCs/>
          <w:lang w:val="uk-UA"/>
        </w:rPr>
        <w:t xml:space="preserve"> </w:t>
      </w:r>
      <w:r w:rsidR="000B4FFC" w:rsidRPr="005D1092">
        <w:rPr>
          <w:iCs/>
          <w:lang w:val="uk-UA"/>
        </w:rPr>
        <w:t xml:space="preserve">лексичний нонсенс </w:t>
      </w:r>
      <w:proofErr w:type="spellStart"/>
      <w:r w:rsidR="000B4FFC" w:rsidRPr="005D1092">
        <w:rPr>
          <w:b/>
          <w:i/>
          <w:iCs/>
        </w:rPr>
        <w:t>Jabberwocky</w:t>
      </w:r>
      <w:proofErr w:type="spellEnd"/>
      <w:r w:rsidR="000B4FFC" w:rsidRPr="005D1092">
        <w:rPr>
          <w:i/>
          <w:iCs/>
          <w:lang w:val="uk-UA"/>
        </w:rPr>
        <w:t xml:space="preserve"> </w:t>
      </w:r>
      <w:r w:rsidR="000B4FFC" w:rsidRPr="005D1092">
        <w:rPr>
          <w:iCs/>
          <w:lang w:val="uk-UA"/>
        </w:rPr>
        <w:t xml:space="preserve">складається з двох компонентів: </w:t>
      </w:r>
      <w:r w:rsidR="001745CC" w:rsidRPr="005D1092">
        <w:rPr>
          <w:iCs/>
          <w:lang w:val="uk-UA"/>
        </w:rPr>
        <w:t xml:space="preserve">першим </w:t>
      </w:r>
      <w:r w:rsidR="000B4FFC" w:rsidRPr="005D1092">
        <w:rPr>
          <w:iCs/>
          <w:lang w:val="uk-UA"/>
        </w:rPr>
        <w:t xml:space="preserve">його </w:t>
      </w:r>
      <w:r w:rsidR="001745CC" w:rsidRPr="005D1092">
        <w:rPr>
          <w:iCs/>
          <w:lang w:val="uk-UA"/>
        </w:rPr>
        <w:t>компонентом є</w:t>
      </w:r>
      <w:r w:rsidR="001745CC" w:rsidRPr="005D1092">
        <w:rPr>
          <w:i/>
          <w:iCs/>
          <w:lang w:val="uk-UA"/>
        </w:rPr>
        <w:t xml:space="preserve"> </w:t>
      </w:r>
      <w:r w:rsidR="001745CC" w:rsidRPr="005D1092">
        <w:rPr>
          <w:iCs/>
          <w:lang w:val="uk-UA"/>
        </w:rPr>
        <w:t>узуальна одиниця</w:t>
      </w:r>
      <w:r w:rsidR="001745CC" w:rsidRPr="005D1092">
        <w:rPr>
          <w:i/>
          <w:iCs/>
          <w:lang w:val="uk-UA"/>
        </w:rPr>
        <w:t xml:space="preserve"> </w:t>
      </w:r>
      <w:proofErr w:type="spellStart"/>
      <w:r w:rsidR="0046199C" w:rsidRPr="005D1092">
        <w:rPr>
          <w:i/>
          <w:iCs/>
        </w:rPr>
        <w:t>Jabber</w:t>
      </w:r>
      <w:proofErr w:type="spellEnd"/>
      <w:r w:rsidR="0046199C" w:rsidRPr="005D1092">
        <w:rPr>
          <w:i/>
          <w:iCs/>
          <w:lang w:val="uk-UA"/>
        </w:rPr>
        <w:t xml:space="preserve"> </w:t>
      </w:r>
      <w:r w:rsidR="0046199C" w:rsidRPr="005D1092">
        <w:rPr>
          <w:iCs/>
          <w:lang w:val="uk-UA"/>
        </w:rPr>
        <w:t xml:space="preserve">– </w:t>
      </w:r>
      <w:r w:rsidR="0046199C" w:rsidRPr="005D1092">
        <w:rPr>
          <w:i/>
          <w:iCs/>
          <w:lang w:val="uk-UA"/>
        </w:rPr>
        <w:t xml:space="preserve">1) балаканина 2) бурмотання; белькотання 3) тарабарщина, </w:t>
      </w:r>
      <w:r w:rsidR="00461FB4" w:rsidRPr="005D1092">
        <w:rPr>
          <w:iCs/>
          <w:lang w:val="uk-UA"/>
        </w:rPr>
        <w:t>а другим</w:t>
      </w:r>
      <w:r w:rsidR="0046199C" w:rsidRPr="005D1092">
        <w:rPr>
          <w:iCs/>
          <w:lang w:val="uk-UA"/>
        </w:rPr>
        <w:t xml:space="preserve"> – випадок авторської орфографії узуальної одиниці </w:t>
      </w:r>
      <w:proofErr w:type="spellStart"/>
      <w:r w:rsidR="0046199C" w:rsidRPr="005D1092">
        <w:rPr>
          <w:i/>
          <w:iCs/>
          <w:lang w:val="uk-UA"/>
        </w:rPr>
        <w:t>wacky</w:t>
      </w:r>
      <w:proofErr w:type="spellEnd"/>
      <w:r w:rsidR="0046199C" w:rsidRPr="005D1092">
        <w:rPr>
          <w:iCs/>
          <w:lang w:val="uk-UA"/>
        </w:rPr>
        <w:t xml:space="preserve"> – </w:t>
      </w:r>
      <w:r w:rsidR="0046199C" w:rsidRPr="005D1092">
        <w:rPr>
          <w:i/>
          <w:iCs/>
          <w:lang w:val="uk-UA"/>
        </w:rPr>
        <w:t>ексцентричний; дивакуватий; безглуздий, ідіотський</w:t>
      </w:r>
      <w:r w:rsidR="00963CE2" w:rsidRPr="005D1092">
        <w:rPr>
          <w:iCs/>
          <w:lang w:val="uk-UA"/>
        </w:rPr>
        <w:t xml:space="preserve"> </w:t>
      </w:r>
      <w:r w:rsidR="00182AEA" w:rsidRPr="005D1092">
        <w:rPr>
          <w:bCs/>
          <w:iCs/>
          <w:lang w:val="uk-UA"/>
        </w:rPr>
        <w:t>[</w:t>
      </w:r>
      <w:r w:rsidR="00963CE2" w:rsidRPr="005D1092">
        <w:rPr>
          <w:bCs/>
          <w:iCs/>
          <w:lang w:val="en-US"/>
        </w:rPr>
        <w:t>ABBYY</w:t>
      </w:r>
      <w:r w:rsidR="00963CE2" w:rsidRPr="005D1092">
        <w:rPr>
          <w:bCs/>
          <w:iCs/>
          <w:lang w:val="uk-UA"/>
        </w:rPr>
        <w:t xml:space="preserve"> </w:t>
      </w:r>
      <w:proofErr w:type="spellStart"/>
      <w:r w:rsidR="00963CE2" w:rsidRPr="005D1092">
        <w:rPr>
          <w:bCs/>
          <w:iCs/>
          <w:lang w:val="en-US"/>
        </w:rPr>
        <w:t>Lingvo</w:t>
      </w:r>
      <w:proofErr w:type="spellEnd"/>
      <w:r w:rsidR="00963CE2" w:rsidRPr="005D1092">
        <w:rPr>
          <w:bCs/>
          <w:iCs/>
          <w:lang w:val="uk-UA"/>
        </w:rPr>
        <w:t xml:space="preserve"> </w:t>
      </w:r>
      <w:r w:rsidR="00963CE2" w:rsidRPr="005D1092">
        <w:rPr>
          <w:bCs/>
          <w:iCs/>
          <w:lang w:val="en-US"/>
        </w:rPr>
        <w:t>x</w:t>
      </w:r>
      <w:r w:rsidR="00963CE2" w:rsidRPr="005D1092">
        <w:rPr>
          <w:bCs/>
          <w:iCs/>
          <w:lang w:val="uk-UA"/>
        </w:rPr>
        <w:t xml:space="preserve"> 3</w:t>
      </w:r>
      <w:r w:rsidR="00182AEA" w:rsidRPr="005D1092">
        <w:rPr>
          <w:bCs/>
          <w:iCs/>
          <w:lang w:val="uk-UA"/>
        </w:rPr>
        <w:t>]</w:t>
      </w:r>
      <w:r w:rsidR="00963CE2" w:rsidRPr="005D1092">
        <w:rPr>
          <w:bCs/>
          <w:iCs/>
          <w:lang w:val="uk-UA"/>
        </w:rPr>
        <w:t>.</w:t>
      </w:r>
      <w:r w:rsidR="00963CE2" w:rsidRPr="005D1092">
        <w:rPr>
          <w:iCs/>
          <w:lang w:val="uk-UA"/>
        </w:rPr>
        <w:t xml:space="preserve"> </w:t>
      </w:r>
      <w:r w:rsidR="002B6A1A" w:rsidRPr="005D1092">
        <w:rPr>
          <w:iCs/>
          <w:lang w:val="uk-UA"/>
        </w:rPr>
        <w:t xml:space="preserve">Аналіз </w:t>
      </w:r>
      <w:r w:rsidR="00086D6D" w:rsidRPr="005D1092">
        <w:rPr>
          <w:iCs/>
          <w:lang w:val="uk-UA"/>
        </w:rPr>
        <w:t>будови</w:t>
      </w:r>
      <w:r w:rsidR="008124EE" w:rsidRPr="005D1092">
        <w:rPr>
          <w:iCs/>
          <w:lang w:val="uk-UA"/>
        </w:rPr>
        <w:t xml:space="preserve"> українських </w:t>
      </w:r>
      <w:r w:rsidR="002B6A1A" w:rsidRPr="005D1092">
        <w:rPr>
          <w:iCs/>
          <w:lang w:val="uk-UA"/>
        </w:rPr>
        <w:t>варіантів перекладу</w:t>
      </w:r>
      <w:r w:rsidR="008124EE" w:rsidRPr="005D1092">
        <w:rPr>
          <w:iCs/>
          <w:lang w:val="uk-UA"/>
        </w:rPr>
        <w:t xml:space="preserve"> демонструє тенденцію перекладачів до збереження авторської структури: </w:t>
      </w:r>
      <w:r w:rsidR="002B6A1A" w:rsidRPr="005D1092">
        <w:rPr>
          <w:iCs/>
          <w:lang w:val="uk-UA"/>
        </w:rPr>
        <w:t>у 4</w:t>
      </w:r>
      <w:r w:rsidR="008124EE" w:rsidRPr="005D1092">
        <w:rPr>
          <w:iCs/>
          <w:lang w:val="uk-UA"/>
        </w:rPr>
        <w:t xml:space="preserve"> випадках зафіксовано утворення відповідника на основі </w:t>
      </w:r>
      <w:r w:rsidR="002B6A1A" w:rsidRPr="005D1092">
        <w:rPr>
          <w:iCs/>
          <w:lang w:val="uk-UA"/>
        </w:rPr>
        <w:t xml:space="preserve">злиття двох </w:t>
      </w:r>
      <w:r w:rsidR="00086D6D" w:rsidRPr="005D1092">
        <w:rPr>
          <w:iCs/>
          <w:lang w:val="uk-UA"/>
        </w:rPr>
        <w:t>узуальних одиниць</w:t>
      </w:r>
      <w:r w:rsidR="002B6A1A" w:rsidRPr="005D1092">
        <w:rPr>
          <w:iCs/>
          <w:lang w:val="uk-UA"/>
        </w:rPr>
        <w:t>.</w:t>
      </w:r>
      <w:r w:rsidR="00086D6D" w:rsidRPr="005D1092">
        <w:rPr>
          <w:iCs/>
          <w:lang w:val="uk-UA"/>
        </w:rPr>
        <w:t xml:space="preserve"> Так, відповідник Т. </w:t>
      </w:r>
      <w:proofErr w:type="spellStart"/>
      <w:r w:rsidR="00086D6D" w:rsidRPr="005D1092">
        <w:rPr>
          <w:iCs/>
          <w:lang w:val="uk-UA"/>
        </w:rPr>
        <w:t>Тарабукіної</w:t>
      </w:r>
      <w:proofErr w:type="spellEnd"/>
      <w:r w:rsidR="00086D6D" w:rsidRPr="005D1092">
        <w:rPr>
          <w:iCs/>
          <w:lang w:val="uk-UA"/>
        </w:rPr>
        <w:t xml:space="preserve"> </w:t>
      </w:r>
      <w:proofErr w:type="spellStart"/>
      <w:r w:rsidR="00086D6D" w:rsidRPr="005D1092">
        <w:rPr>
          <w:b/>
          <w:i/>
          <w:lang w:val="uk-UA"/>
        </w:rPr>
        <w:t>Бурмоковт</w:t>
      </w:r>
      <w:proofErr w:type="spellEnd"/>
      <w:r w:rsidR="00086D6D" w:rsidRPr="005D1092">
        <w:rPr>
          <w:b/>
          <w:i/>
          <w:lang w:val="uk-UA"/>
        </w:rPr>
        <w:t xml:space="preserve"> –</w:t>
      </w:r>
      <w:r w:rsidR="00086D6D" w:rsidRPr="005D1092">
        <w:rPr>
          <w:iCs/>
          <w:lang w:val="uk-UA"/>
        </w:rPr>
        <w:t xml:space="preserve"> телескопічне поєднання, до складу якого належать фрагменти узуальних </w:t>
      </w:r>
      <w:r w:rsidR="00086D6D" w:rsidRPr="005D1092">
        <w:rPr>
          <w:i/>
          <w:lang w:val="uk-UA"/>
        </w:rPr>
        <w:t>бурмотати</w:t>
      </w:r>
      <w:r w:rsidR="00086D6D" w:rsidRPr="005D1092">
        <w:rPr>
          <w:lang w:val="uk-UA"/>
        </w:rPr>
        <w:t xml:space="preserve"> </w:t>
      </w:r>
      <w:r w:rsidR="00086D6D" w:rsidRPr="005D1092">
        <w:rPr>
          <w:iCs/>
          <w:lang w:val="uk-UA"/>
        </w:rPr>
        <w:t xml:space="preserve">та </w:t>
      </w:r>
      <w:r w:rsidR="00086D6D" w:rsidRPr="005D1092">
        <w:rPr>
          <w:i/>
          <w:lang w:val="uk-UA"/>
        </w:rPr>
        <w:t>ковтати</w:t>
      </w:r>
      <w:r w:rsidR="00086D6D" w:rsidRPr="005D1092">
        <w:rPr>
          <w:iCs/>
          <w:lang w:val="uk-UA"/>
        </w:rPr>
        <w:t>, на основі чого читачеві легше зорієнтувати</w:t>
      </w:r>
      <w:r w:rsidR="00C242DB" w:rsidRPr="005D1092">
        <w:rPr>
          <w:iCs/>
          <w:lang w:val="uk-UA"/>
        </w:rPr>
        <w:t>ся щодо потенційного сенсу утворення.</w:t>
      </w:r>
      <w:r w:rsidR="00606134" w:rsidRPr="005D1092">
        <w:rPr>
          <w:iCs/>
          <w:lang w:val="uk-UA"/>
        </w:rPr>
        <w:t xml:space="preserve"> Будова відповідника </w:t>
      </w:r>
      <w:r w:rsidR="001745CC" w:rsidRPr="005D1092">
        <w:rPr>
          <w:lang w:val="uk-UA"/>
        </w:rPr>
        <w:t>М. Коливай</w:t>
      </w:r>
      <w:r w:rsidR="00DD6529" w:rsidRPr="005D1092">
        <w:rPr>
          <w:lang w:val="uk-UA"/>
        </w:rPr>
        <w:t xml:space="preserve"> </w:t>
      </w:r>
      <w:proofErr w:type="spellStart"/>
      <w:r w:rsidR="00110FEC" w:rsidRPr="005D1092">
        <w:rPr>
          <w:b/>
          <w:i/>
          <w:lang w:val="uk-UA"/>
        </w:rPr>
        <w:t>Бормоглуп</w:t>
      </w:r>
      <w:proofErr w:type="spellEnd"/>
      <w:r w:rsidR="00634E9B" w:rsidRPr="005D1092">
        <w:rPr>
          <w:lang w:val="uk-UA"/>
        </w:rPr>
        <w:t xml:space="preserve">, першим елементом якого є фрагмент </w:t>
      </w:r>
      <w:r w:rsidR="00634E9B" w:rsidRPr="005D1092">
        <w:rPr>
          <w:i/>
          <w:lang w:val="uk-UA"/>
        </w:rPr>
        <w:t>бормотати,</w:t>
      </w:r>
      <w:r w:rsidR="00634E9B" w:rsidRPr="005D1092">
        <w:rPr>
          <w:lang w:val="uk-UA"/>
        </w:rPr>
        <w:t xml:space="preserve"> другим – </w:t>
      </w:r>
      <w:proofErr w:type="spellStart"/>
      <w:r w:rsidR="00634E9B" w:rsidRPr="005D1092">
        <w:rPr>
          <w:i/>
          <w:lang w:val="uk-UA"/>
        </w:rPr>
        <w:t>глупак</w:t>
      </w:r>
      <w:proofErr w:type="spellEnd"/>
      <w:r w:rsidR="00634E9B" w:rsidRPr="005D1092">
        <w:rPr>
          <w:i/>
          <w:lang w:val="uk-UA"/>
        </w:rPr>
        <w:t>,</w:t>
      </w:r>
      <w:r w:rsidR="00634E9B" w:rsidRPr="005D1092">
        <w:rPr>
          <w:lang w:val="uk-UA"/>
        </w:rPr>
        <w:t xml:space="preserve"> </w:t>
      </w:r>
      <w:r w:rsidR="00110FEC" w:rsidRPr="005D1092">
        <w:rPr>
          <w:lang w:val="uk-UA"/>
        </w:rPr>
        <w:t>так само досить</w:t>
      </w:r>
      <w:r w:rsidR="00606134" w:rsidRPr="005D1092">
        <w:rPr>
          <w:lang w:val="uk-UA"/>
        </w:rPr>
        <w:t xml:space="preserve"> красномовно </w:t>
      </w:r>
      <w:r w:rsidR="00634E9B" w:rsidRPr="005D1092">
        <w:rPr>
          <w:lang w:val="uk-UA"/>
        </w:rPr>
        <w:t>підказує читачеві, який сенс сповістив перекладач всьому новотвору.</w:t>
      </w:r>
      <w:r w:rsidR="00461FB4" w:rsidRPr="005D1092">
        <w:rPr>
          <w:lang w:val="uk-UA"/>
        </w:rPr>
        <w:t xml:space="preserve"> </w:t>
      </w:r>
      <w:r w:rsidR="00F930B0" w:rsidRPr="005D1092">
        <w:rPr>
          <w:lang w:val="uk-UA"/>
        </w:rPr>
        <w:t xml:space="preserve">Структура варіанту </w:t>
      </w:r>
      <w:r w:rsidR="00461FB4" w:rsidRPr="005D1092">
        <w:rPr>
          <w:lang w:val="uk-UA"/>
        </w:rPr>
        <w:t xml:space="preserve">І. Коваль </w:t>
      </w:r>
      <w:proofErr w:type="spellStart"/>
      <w:r w:rsidR="00461FB4" w:rsidRPr="005D1092">
        <w:rPr>
          <w:b/>
          <w:i/>
          <w:lang w:val="uk-UA"/>
        </w:rPr>
        <w:t>Бурмозвій</w:t>
      </w:r>
      <w:proofErr w:type="spellEnd"/>
      <w:r w:rsidR="00461FB4" w:rsidRPr="005D1092">
        <w:rPr>
          <w:lang w:val="uk-UA"/>
        </w:rPr>
        <w:t xml:space="preserve"> </w:t>
      </w:r>
      <w:r w:rsidR="00F930B0" w:rsidRPr="005D1092">
        <w:rPr>
          <w:lang w:val="uk-UA"/>
        </w:rPr>
        <w:t xml:space="preserve">також досить прозора – </w:t>
      </w:r>
      <w:proofErr w:type="spellStart"/>
      <w:r w:rsidR="00E1365B" w:rsidRPr="005D1092">
        <w:rPr>
          <w:lang w:val="uk-UA"/>
        </w:rPr>
        <w:t>нонсенс</w:t>
      </w:r>
      <w:r w:rsidR="00F930B0" w:rsidRPr="005D1092">
        <w:rPr>
          <w:lang w:val="uk-UA"/>
        </w:rPr>
        <w:t>на</w:t>
      </w:r>
      <w:proofErr w:type="spellEnd"/>
      <w:r w:rsidR="00F930B0" w:rsidRPr="005D1092">
        <w:rPr>
          <w:lang w:val="uk-UA"/>
        </w:rPr>
        <w:t xml:space="preserve"> одиниця </w:t>
      </w:r>
      <w:r w:rsidR="00461FB4" w:rsidRPr="005D1092">
        <w:rPr>
          <w:lang w:val="uk-UA"/>
        </w:rPr>
        <w:t xml:space="preserve">складається з </w:t>
      </w:r>
      <w:r w:rsidR="00F930B0" w:rsidRPr="005D1092">
        <w:rPr>
          <w:lang w:val="uk-UA"/>
        </w:rPr>
        <w:t xml:space="preserve">фрагменту </w:t>
      </w:r>
      <w:r w:rsidR="00F930B0" w:rsidRPr="005D1092">
        <w:rPr>
          <w:i/>
          <w:lang w:val="uk-UA"/>
        </w:rPr>
        <w:t>бурмотати</w:t>
      </w:r>
      <w:r w:rsidR="00F930B0" w:rsidRPr="005D1092">
        <w:rPr>
          <w:lang w:val="uk-UA"/>
        </w:rPr>
        <w:t xml:space="preserve"> та лексеми </w:t>
      </w:r>
      <w:r w:rsidR="00F930B0" w:rsidRPr="005D1092">
        <w:rPr>
          <w:i/>
          <w:lang w:val="uk-UA"/>
        </w:rPr>
        <w:t>звій</w:t>
      </w:r>
      <w:r w:rsidR="00F930B0" w:rsidRPr="005D1092">
        <w:rPr>
          <w:lang w:val="uk-UA"/>
        </w:rPr>
        <w:t>,</w:t>
      </w:r>
      <w:r w:rsidR="00E1365B" w:rsidRPr="005D1092">
        <w:rPr>
          <w:lang w:val="uk-UA"/>
        </w:rPr>
        <w:t xml:space="preserve"> що також значним чином полегшує інтерпретування. З точки зору техніки утворення відповідник Г. Висоцької </w:t>
      </w:r>
      <w:proofErr w:type="spellStart"/>
      <w:r w:rsidR="00E1365B" w:rsidRPr="005D1092">
        <w:rPr>
          <w:b/>
          <w:i/>
          <w:lang w:val="uk-UA"/>
        </w:rPr>
        <w:t>Жабохряк</w:t>
      </w:r>
      <w:proofErr w:type="spellEnd"/>
      <w:r w:rsidR="00E1365B" w:rsidRPr="005D1092">
        <w:rPr>
          <w:lang w:val="uk-UA"/>
        </w:rPr>
        <w:t xml:space="preserve"> можна розглядати як випадок словоскладання, адже до його складу належать основи узуальних одиниць </w:t>
      </w:r>
      <w:r w:rsidR="00E1365B" w:rsidRPr="005D1092">
        <w:rPr>
          <w:i/>
          <w:lang w:val="uk-UA"/>
        </w:rPr>
        <w:t>жаба</w:t>
      </w:r>
      <w:r w:rsidR="00E1365B" w:rsidRPr="005D1092">
        <w:rPr>
          <w:lang w:val="uk-UA"/>
        </w:rPr>
        <w:t xml:space="preserve"> та </w:t>
      </w:r>
      <w:proofErr w:type="spellStart"/>
      <w:r w:rsidR="00E1365B" w:rsidRPr="005D1092">
        <w:rPr>
          <w:i/>
          <w:lang w:val="uk-UA"/>
        </w:rPr>
        <w:t>хряк</w:t>
      </w:r>
      <w:proofErr w:type="spellEnd"/>
      <w:r w:rsidR="00E1365B" w:rsidRPr="005D1092">
        <w:rPr>
          <w:lang w:val="uk-UA"/>
        </w:rPr>
        <w:t>. Але,</w:t>
      </w:r>
      <w:r w:rsidR="007C4138" w:rsidRPr="005D1092">
        <w:rPr>
          <w:lang w:val="uk-UA"/>
        </w:rPr>
        <w:t xml:space="preserve"> не</w:t>
      </w:r>
      <w:r w:rsidR="00E1365B" w:rsidRPr="005D1092">
        <w:rPr>
          <w:lang w:val="uk-UA"/>
        </w:rPr>
        <w:t xml:space="preserve">зважаючи на прозорість </w:t>
      </w:r>
      <w:r w:rsidR="007C4138" w:rsidRPr="005D1092">
        <w:rPr>
          <w:lang w:val="uk-UA"/>
        </w:rPr>
        <w:t>структури, уявити істоту, яка б поєднувала ознаки вказаних тварин, надзвичайно складно.</w:t>
      </w:r>
      <w:r w:rsidR="00E25E5A" w:rsidRPr="005D1092">
        <w:rPr>
          <w:lang w:val="uk-UA"/>
        </w:rPr>
        <w:t xml:space="preserve"> </w:t>
      </w:r>
      <w:r w:rsidR="002A7B65" w:rsidRPr="005D1092">
        <w:rPr>
          <w:lang w:val="uk-UA"/>
        </w:rPr>
        <w:t xml:space="preserve">У випадку з відповідником С. Ковальчука </w:t>
      </w:r>
      <w:proofErr w:type="spellStart"/>
      <w:r w:rsidR="002A7B65" w:rsidRPr="005D1092">
        <w:rPr>
          <w:b/>
          <w:i/>
          <w:lang w:val="uk-UA"/>
        </w:rPr>
        <w:t>Жербельковт</w:t>
      </w:r>
      <w:proofErr w:type="spellEnd"/>
      <w:r w:rsidR="002A7B65" w:rsidRPr="005D1092">
        <w:rPr>
          <w:lang w:val="uk-UA"/>
        </w:rPr>
        <w:t xml:space="preserve"> складніше зробити висновки щодо його структури утво</w:t>
      </w:r>
      <w:r w:rsidR="00E25E5A" w:rsidRPr="005D1092">
        <w:rPr>
          <w:lang w:val="uk-UA"/>
        </w:rPr>
        <w:t xml:space="preserve">рення. Так, ця </w:t>
      </w:r>
      <w:proofErr w:type="spellStart"/>
      <w:r w:rsidR="00E25E5A" w:rsidRPr="005D1092">
        <w:rPr>
          <w:lang w:val="uk-UA"/>
        </w:rPr>
        <w:t>нонсенсна</w:t>
      </w:r>
      <w:proofErr w:type="spellEnd"/>
      <w:r w:rsidR="00E25E5A" w:rsidRPr="005D1092">
        <w:rPr>
          <w:lang w:val="uk-UA"/>
        </w:rPr>
        <w:t xml:space="preserve"> одиниця може бути результатом поєднання трьох узуальних лексем, де першим елементом є довільно усічений фрагмент </w:t>
      </w:r>
      <w:r w:rsidR="00E25E5A" w:rsidRPr="005D1092">
        <w:rPr>
          <w:i/>
          <w:lang w:val="uk-UA"/>
        </w:rPr>
        <w:t>жерти</w:t>
      </w:r>
      <w:r w:rsidR="00E25E5A" w:rsidRPr="005D1092">
        <w:rPr>
          <w:lang w:val="uk-UA"/>
        </w:rPr>
        <w:t xml:space="preserve">, другим – </w:t>
      </w:r>
      <w:r w:rsidR="00E25E5A" w:rsidRPr="005D1092">
        <w:rPr>
          <w:i/>
          <w:lang w:val="uk-UA"/>
        </w:rPr>
        <w:t>белькотіти</w:t>
      </w:r>
      <w:r w:rsidR="00E25E5A" w:rsidRPr="005D1092">
        <w:rPr>
          <w:lang w:val="uk-UA"/>
        </w:rPr>
        <w:t xml:space="preserve">, третім – </w:t>
      </w:r>
      <w:r w:rsidR="00E25E5A" w:rsidRPr="005D1092">
        <w:rPr>
          <w:i/>
          <w:lang w:val="uk-UA"/>
        </w:rPr>
        <w:t>ковтати</w:t>
      </w:r>
      <w:r w:rsidR="00E25E5A" w:rsidRPr="005D1092">
        <w:rPr>
          <w:lang w:val="uk-UA"/>
        </w:rPr>
        <w:t xml:space="preserve">, при чому другий та третій елементи поєднані між собою за допомогою </w:t>
      </w:r>
      <w:proofErr w:type="spellStart"/>
      <w:r w:rsidR="00E25E5A" w:rsidRPr="005D1092">
        <w:rPr>
          <w:lang w:val="uk-UA"/>
        </w:rPr>
        <w:t>міжслівного</w:t>
      </w:r>
      <w:proofErr w:type="spellEnd"/>
      <w:r w:rsidR="00E25E5A" w:rsidRPr="005D1092">
        <w:rPr>
          <w:lang w:val="uk-UA"/>
        </w:rPr>
        <w:t xml:space="preserve"> накладання. Однак, не виключеними є інші варіанти </w:t>
      </w:r>
      <w:r w:rsidR="00A543E0" w:rsidRPr="005D1092">
        <w:rPr>
          <w:lang w:val="uk-UA"/>
        </w:rPr>
        <w:t>утворення.</w:t>
      </w:r>
      <w:r w:rsidR="005A7081" w:rsidRPr="005D1092">
        <w:rPr>
          <w:lang w:val="uk-UA"/>
        </w:rPr>
        <w:t xml:space="preserve"> Створюючи такий відповідник, перекладач в свою чергу грає з читачем, спонукуючи його самостійно шукати відповіді на питання не тільки щодо значення цього утворення, але й щодо способу його створення. </w:t>
      </w:r>
    </w:p>
    <w:p w:rsidR="00F41943" w:rsidRPr="005D1092" w:rsidRDefault="00F41943" w:rsidP="00F41943">
      <w:pPr>
        <w:pStyle w:val="aa"/>
        <w:rPr>
          <w:sz w:val="24"/>
          <w:szCs w:val="24"/>
        </w:rPr>
      </w:pPr>
      <w:r w:rsidRPr="005D1092">
        <w:rPr>
          <w:sz w:val="24"/>
          <w:szCs w:val="24"/>
        </w:rPr>
        <w:t>Ще одним способом утворення перекладацьких відповідників лексичним нонсенсам є компенсація. Це</w:t>
      </w:r>
      <w:r w:rsidR="008511B8" w:rsidRPr="005D1092">
        <w:rPr>
          <w:sz w:val="24"/>
          <w:szCs w:val="24"/>
        </w:rPr>
        <w:t>й</w:t>
      </w:r>
      <w:r w:rsidRPr="005D1092">
        <w:rPr>
          <w:sz w:val="24"/>
          <w:szCs w:val="24"/>
        </w:rPr>
        <w:t xml:space="preserve"> спосіб перекладу передбачає, що елементи сенсу тієї чи іншої одиниці мови оригіналу «передаються в тексті перекладу якимось іншим засобом, причому зовсім необов’язково у тому ж самому</w:t>
      </w:r>
      <w:r w:rsidR="00182AEA" w:rsidRPr="005D1092">
        <w:rPr>
          <w:sz w:val="24"/>
          <w:szCs w:val="24"/>
        </w:rPr>
        <w:t xml:space="preserve"> місці тексту, що в оригіналі» [</w:t>
      </w:r>
      <w:r w:rsidRPr="005D1092">
        <w:rPr>
          <w:sz w:val="24"/>
          <w:szCs w:val="24"/>
        </w:rPr>
        <w:t>Паршин 1999</w:t>
      </w:r>
      <w:r w:rsidR="00182AEA" w:rsidRPr="005D1092">
        <w:rPr>
          <w:sz w:val="24"/>
          <w:szCs w:val="24"/>
        </w:rPr>
        <w:t>]</w:t>
      </w:r>
      <w:r w:rsidRPr="005D1092">
        <w:rPr>
          <w:sz w:val="24"/>
          <w:szCs w:val="24"/>
        </w:rPr>
        <w:t>. У резуль</w:t>
      </w:r>
      <w:r w:rsidR="00A543E0" w:rsidRPr="005D1092">
        <w:rPr>
          <w:sz w:val="24"/>
          <w:szCs w:val="24"/>
        </w:rPr>
        <w:t>т</w:t>
      </w:r>
      <w:r w:rsidRPr="005D1092">
        <w:rPr>
          <w:sz w:val="24"/>
          <w:szCs w:val="24"/>
        </w:rPr>
        <w:t xml:space="preserve">аті аналізу перекладів в рамках компенсації виділяємо </w:t>
      </w:r>
      <w:r w:rsidR="001E126A" w:rsidRPr="005D1092">
        <w:rPr>
          <w:sz w:val="24"/>
          <w:szCs w:val="24"/>
        </w:rPr>
        <w:t>3</w:t>
      </w:r>
      <w:r w:rsidR="00B77C9F" w:rsidRPr="005D1092">
        <w:rPr>
          <w:sz w:val="24"/>
          <w:szCs w:val="24"/>
        </w:rPr>
        <w:t xml:space="preserve"> спо</w:t>
      </w:r>
      <w:r w:rsidRPr="005D1092">
        <w:rPr>
          <w:sz w:val="24"/>
          <w:szCs w:val="24"/>
        </w:rPr>
        <w:t>с</w:t>
      </w:r>
      <w:r w:rsidR="00B77C9F" w:rsidRPr="005D1092">
        <w:rPr>
          <w:sz w:val="24"/>
          <w:szCs w:val="24"/>
        </w:rPr>
        <w:t>о</w:t>
      </w:r>
      <w:r w:rsidRPr="005D1092">
        <w:rPr>
          <w:sz w:val="24"/>
          <w:szCs w:val="24"/>
        </w:rPr>
        <w:t xml:space="preserve">би утворення перекладацьких відповідників: телескопія, </w:t>
      </w:r>
      <w:r w:rsidR="00B77C9F" w:rsidRPr="005D1092">
        <w:rPr>
          <w:sz w:val="24"/>
          <w:szCs w:val="24"/>
        </w:rPr>
        <w:t xml:space="preserve">авторська орфографія, </w:t>
      </w:r>
      <w:r w:rsidR="008D5743" w:rsidRPr="005D1092">
        <w:rPr>
          <w:sz w:val="24"/>
          <w:szCs w:val="24"/>
        </w:rPr>
        <w:t>анаграми</w:t>
      </w:r>
      <w:r w:rsidRPr="005D1092">
        <w:rPr>
          <w:sz w:val="24"/>
          <w:szCs w:val="24"/>
        </w:rPr>
        <w:t>. Розглянемо кожен з ц</w:t>
      </w:r>
      <w:r w:rsidR="00B77C9F" w:rsidRPr="005D1092">
        <w:rPr>
          <w:sz w:val="24"/>
          <w:szCs w:val="24"/>
        </w:rPr>
        <w:t xml:space="preserve">их способів перекладу та </w:t>
      </w:r>
      <w:r w:rsidRPr="005D1092">
        <w:rPr>
          <w:sz w:val="24"/>
          <w:szCs w:val="24"/>
        </w:rPr>
        <w:t>наведемо відповідні приклади.</w:t>
      </w:r>
    </w:p>
    <w:p w:rsidR="00A16E8B" w:rsidRPr="005D1092" w:rsidRDefault="00A16E8B" w:rsidP="00F41943">
      <w:pPr>
        <w:pStyle w:val="aa"/>
        <w:rPr>
          <w:sz w:val="24"/>
          <w:szCs w:val="24"/>
        </w:rPr>
      </w:pPr>
      <w:r w:rsidRPr="005D1092">
        <w:rPr>
          <w:sz w:val="24"/>
          <w:szCs w:val="24"/>
        </w:rPr>
        <w:t xml:space="preserve">До формування перекладацьких відповідників за допомогою телескопії звертаються з метою створити лексичні одиниці з яскравим емоційно-експресивним забарвленням. Так, наприклад, для нонсенсу </w:t>
      </w:r>
      <w:proofErr w:type="spellStart"/>
      <w:r w:rsidRPr="005D1092">
        <w:rPr>
          <w:b/>
          <w:i/>
          <w:sz w:val="24"/>
          <w:szCs w:val="24"/>
          <w:lang w:val="en-US"/>
        </w:rPr>
        <w:t>raths</w:t>
      </w:r>
      <w:proofErr w:type="spellEnd"/>
      <w:r w:rsidRPr="005D1092">
        <w:rPr>
          <w:b/>
          <w:i/>
          <w:sz w:val="24"/>
          <w:szCs w:val="24"/>
        </w:rPr>
        <w:t>,</w:t>
      </w:r>
      <w:r w:rsidRPr="005D1092">
        <w:rPr>
          <w:sz w:val="24"/>
          <w:szCs w:val="24"/>
        </w:rPr>
        <w:t xml:space="preserve"> який автор вустами </w:t>
      </w:r>
      <w:proofErr w:type="spellStart"/>
      <w:r w:rsidRPr="005D1092">
        <w:rPr>
          <w:sz w:val="24"/>
          <w:szCs w:val="24"/>
        </w:rPr>
        <w:t>Шалама-Балама</w:t>
      </w:r>
      <w:proofErr w:type="spellEnd"/>
      <w:r w:rsidR="00E6559F" w:rsidRPr="005D1092">
        <w:rPr>
          <w:sz w:val="24"/>
          <w:szCs w:val="24"/>
        </w:rPr>
        <w:t xml:space="preserve"> трактує як </w:t>
      </w:r>
      <w:r w:rsidR="00E6559F" w:rsidRPr="005D1092">
        <w:rPr>
          <w:i/>
          <w:sz w:val="24"/>
          <w:szCs w:val="24"/>
        </w:rPr>
        <w:t>зеле</w:t>
      </w:r>
      <w:r w:rsidRPr="005D1092">
        <w:rPr>
          <w:i/>
          <w:sz w:val="24"/>
          <w:szCs w:val="24"/>
        </w:rPr>
        <w:t>ні свині</w:t>
      </w:r>
      <w:r w:rsidRPr="005D1092">
        <w:rPr>
          <w:sz w:val="24"/>
          <w:szCs w:val="24"/>
        </w:rPr>
        <w:t xml:space="preserve">, </w:t>
      </w:r>
      <w:r w:rsidR="00E6559F" w:rsidRPr="005D1092">
        <w:rPr>
          <w:sz w:val="24"/>
          <w:szCs w:val="24"/>
        </w:rPr>
        <w:t>Т. </w:t>
      </w:r>
      <w:proofErr w:type="spellStart"/>
      <w:r w:rsidR="00E6559F" w:rsidRPr="005D1092">
        <w:rPr>
          <w:sz w:val="24"/>
          <w:szCs w:val="24"/>
        </w:rPr>
        <w:t>Тарабукіна</w:t>
      </w:r>
      <w:proofErr w:type="spellEnd"/>
      <w:r w:rsidR="00E6559F" w:rsidRPr="005D1092">
        <w:rPr>
          <w:sz w:val="24"/>
          <w:szCs w:val="24"/>
        </w:rPr>
        <w:t xml:space="preserve"> запропонувал</w:t>
      </w:r>
      <w:r w:rsidR="00B77C9F" w:rsidRPr="005D1092">
        <w:rPr>
          <w:sz w:val="24"/>
          <w:szCs w:val="24"/>
        </w:rPr>
        <w:t>а</w:t>
      </w:r>
      <w:r w:rsidR="00E6559F" w:rsidRPr="005D1092">
        <w:rPr>
          <w:sz w:val="24"/>
          <w:szCs w:val="24"/>
        </w:rPr>
        <w:t xml:space="preserve"> варіант </w:t>
      </w:r>
      <w:proofErr w:type="spellStart"/>
      <w:r w:rsidR="00E6559F" w:rsidRPr="005D1092">
        <w:rPr>
          <w:b/>
          <w:i/>
          <w:sz w:val="24"/>
          <w:szCs w:val="24"/>
        </w:rPr>
        <w:t>зехряки</w:t>
      </w:r>
      <w:proofErr w:type="spellEnd"/>
      <w:r w:rsidR="00E6559F" w:rsidRPr="005D1092">
        <w:rPr>
          <w:sz w:val="24"/>
          <w:szCs w:val="24"/>
        </w:rPr>
        <w:t>, побудований шляхом злиття фрагмент</w:t>
      </w:r>
      <w:r w:rsidR="00B77C9F" w:rsidRPr="005D1092">
        <w:rPr>
          <w:sz w:val="24"/>
          <w:szCs w:val="24"/>
        </w:rPr>
        <w:t>у</w:t>
      </w:r>
      <w:r w:rsidR="00E6559F" w:rsidRPr="005D1092">
        <w:rPr>
          <w:sz w:val="24"/>
          <w:szCs w:val="24"/>
        </w:rPr>
        <w:t xml:space="preserve"> узуальн</w:t>
      </w:r>
      <w:r w:rsidR="00B77C9F" w:rsidRPr="005D1092">
        <w:rPr>
          <w:sz w:val="24"/>
          <w:szCs w:val="24"/>
        </w:rPr>
        <w:t>ої</w:t>
      </w:r>
      <w:r w:rsidR="00E6559F" w:rsidRPr="005D1092">
        <w:rPr>
          <w:sz w:val="24"/>
          <w:szCs w:val="24"/>
        </w:rPr>
        <w:t xml:space="preserve"> лексем</w:t>
      </w:r>
      <w:r w:rsidR="00B77C9F" w:rsidRPr="005D1092">
        <w:rPr>
          <w:sz w:val="24"/>
          <w:szCs w:val="24"/>
        </w:rPr>
        <w:t>и</w:t>
      </w:r>
      <w:r w:rsidR="00E6559F" w:rsidRPr="005D1092">
        <w:rPr>
          <w:sz w:val="24"/>
          <w:szCs w:val="24"/>
        </w:rPr>
        <w:t xml:space="preserve"> </w:t>
      </w:r>
      <w:r w:rsidR="00E6559F" w:rsidRPr="005D1092">
        <w:rPr>
          <w:i/>
          <w:sz w:val="24"/>
          <w:szCs w:val="24"/>
        </w:rPr>
        <w:t>зелені</w:t>
      </w:r>
      <w:r w:rsidR="00E6559F" w:rsidRPr="005D1092">
        <w:rPr>
          <w:sz w:val="24"/>
          <w:szCs w:val="24"/>
        </w:rPr>
        <w:t xml:space="preserve"> </w:t>
      </w:r>
      <w:r w:rsidR="00E6559F" w:rsidRPr="005D1092">
        <w:rPr>
          <w:i/>
          <w:sz w:val="24"/>
          <w:szCs w:val="24"/>
        </w:rPr>
        <w:t xml:space="preserve">+ </w:t>
      </w:r>
      <w:proofErr w:type="spellStart"/>
      <w:r w:rsidR="00E6559F" w:rsidRPr="005D1092">
        <w:rPr>
          <w:i/>
          <w:sz w:val="24"/>
          <w:szCs w:val="24"/>
        </w:rPr>
        <w:t>хряки</w:t>
      </w:r>
      <w:proofErr w:type="spellEnd"/>
      <w:r w:rsidR="00E6559F" w:rsidRPr="005D1092">
        <w:rPr>
          <w:sz w:val="24"/>
          <w:szCs w:val="24"/>
        </w:rPr>
        <w:t xml:space="preserve">. Для незвичних істот </w:t>
      </w:r>
      <w:proofErr w:type="spellStart"/>
      <w:r w:rsidR="00E6559F" w:rsidRPr="005D1092">
        <w:rPr>
          <w:b/>
          <w:i/>
          <w:sz w:val="24"/>
          <w:szCs w:val="24"/>
          <w:lang w:val="en-US"/>
        </w:rPr>
        <w:t>toves</w:t>
      </w:r>
      <w:proofErr w:type="spellEnd"/>
      <w:r w:rsidR="00E6559F" w:rsidRPr="005D1092">
        <w:rPr>
          <w:sz w:val="24"/>
          <w:szCs w:val="24"/>
        </w:rPr>
        <w:t xml:space="preserve"> М.</w:t>
      </w:r>
      <w:r w:rsidR="00E6559F" w:rsidRPr="005D1092">
        <w:rPr>
          <w:sz w:val="24"/>
          <w:szCs w:val="24"/>
          <w:lang w:val="ru-RU"/>
        </w:rPr>
        <w:t> </w:t>
      </w:r>
      <w:r w:rsidR="00E6559F" w:rsidRPr="005D1092">
        <w:rPr>
          <w:sz w:val="24"/>
          <w:szCs w:val="24"/>
        </w:rPr>
        <w:t xml:space="preserve">Лукаш утворив відповідник </w:t>
      </w:r>
      <w:proofErr w:type="spellStart"/>
      <w:r w:rsidR="00E6559F" w:rsidRPr="005D1092">
        <w:rPr>
          <w:b/>
          <w:i/>
          <w:sz w:val="24"/>
          <w:szCs w:val="24"/>
        </w:rPr>
        <w:t>яски</w:t>
      </w:r>
      <w:proofErr w:type="spellEnd"/>
      <w:r w:rsidR="00E6559F" w:rsidRPr="005D1092">
        <w:rPr>
          <w:sz w:val="24"/>
          <w:szCs w:val="24"/>
        </w:rPr>
        <w:t xml:space="preserve"> з довільно усічених фрагментів </w:t>
      </w:r>
      <w:r w:rsidR="00B77C9F" w:rsidRPr="005D1092">
        <w:rPr>
          <w:sz w:val="24"/>
          <w:szCs w:val="24"/>
        </w:rPr>
        <w:t>одиниць</w:t>
      </w:r>
      <w:r w:rsidR="00E6559F" w:rsidRPr="005D1092">
        <w:rPr>
          <w:sz w:val="24"/>
          <w:szCs w:val="24"/>
        </w:rPr>
        <w:t xml:space="preserve"> </w:t>
      </w:r>
      <w:r w:rsidR="00E6559F" w:rsidRPr="005D1092">
        <w:rPr>
          <w:i/>
          <w:sz w:val="24"/>
          <w:szCs w:val="24"/>
        </w:rPr>
        <w:t>ящірки</w:t>
      </w:r>
      <w:r w:rsidR="00E6559F" w:rsidRPr="005D1092">
        <w:rPr>
          <w:sz w:val="24"/>
          <w:szCs w:val="24"/>
        </w:rPr>
        <w:t xml:space="preserve"> та </w:t>
      </w:r>
      <w:r w:rsidR="00E6559F" w:rsidRPr="005D1092">
        <w:rPr>
          <w:i/>
          <w:sz w:val="24"/>
          <w:szCs w:val="24"/>
        </w:rPr>
        <w:t>борсуки</w:t>
      </w:r>
      <w:r w:rsidR="00E6559F" w:rsidRPr="005D1092">
        <w:rPr>
          <w:sz w:val="24"/>
          <w:szCs w:val="24"/>
        </w:rPr>
        <w:t xml:space="preserve">. А такий нонсенс як </w:t>
      </w:r>
      <w:r w:rsidR="00E6559F" w:rsidRPr="005D1092">
        <w:rPr>
          <w:b/>
          <w:i/>
          <w:sz w:val="24"/>
          <w:szCs w:val="24"/>
          <w:lang w:val="en-US"/>
        </w:rPr>
        <w:t>gyre</w:t>
      </w:r>
      <w:r w:rsidR="00E6559F" w:rsidRPr="005D1092">
        <w:rPr>
          <w:b/>
          <w:i/>
          <w:sz w:val="24"/>
          <w:szCs w:val="24"/>
        </w:rPr>
        <w:t xml:space="preserve"> </w:t>
      </w:r>
      <w:r w:rsidR="00E6559F" w:rsidRPr="005D1092">
        <w:rPr>
          <w:sz w:val="24"/>
          <w:szCs w:val="24"/>
        </w:rPr>
        <w:t>Т. </w:t>
      </w:r>
      <w:proofErr w:type="spellStart"/>
      <w:r w:rsidR="00E6559F" w:rsidRPr="005D1092">
        <w:rPr>
          <w:sz w:val="24"/>
          <w:szCs w:val="24"/>
        </w:rPr>
        <w:t>Тарабукіна</w:t>
      </w:r>
      <w:proofErr w:type="spellEnd"/>
      <w:r w:rsidR="00E6559F" w:rsidRPr="005D1092">
        <w:rPr>
          <w:sz w:val="24"/>
          <w:szCs w:val="24"/>
        </w:rPr>
        <w:t xml:space="preserve"> перекладає за рахунок поєднання вичленованих сегментів одиниць </w:t>
      </w:r>
      <w:proofErr w:type="spellStart"/>
      <w:r w:rsidR="00E6559F" w:rsidRPr="005D1092">
        <w:rPr>
          <w:bCs/>
          <w:i/>
          <w:iCs/>
          <w:sz w:val="24"/>
          <w:szCs w:val="24"/>
          <w:lang w:val="ru-RU"/>
        </w:rPr>
        <w:t>вихрити</w:t>
      </w:r>
      <w:proofErr w:type="spellEnd"/>
      <w:r w:rsidR="00E6559F" w:rsidRPr="005D1092">
        <w:rPr>
          <w:bCs/>
          <w:i/>
          <w:iCs/>
          <w:sz w:val="24"/>
          <w:szCs w:val="24"/>
          <w:lang w:val="ru-RU"/>
        </w:rPr>
        <w:t xml:space="preserve"> + </w:t>
      </w:r>
      <w:proofErr w:type="spellStart"/>
      <w:r w:rsidR="00E6559F" w:rsidRPr="005D1092">
        <w:rPr>
          <w:bCs/>
          <w:i/>
          <w:iCs/>
          <w:sz w:val="24"/>
          <w:szCs w:val="24"/>
          <w:lang w:val="ru-RU"/>
        </w:rPr>
        <w:t>кружляти</w:t>
      </w:r>
      <w:proofErr w:type="spellEnd"/>
      <w:r w:rsidR="00E6559F" w:rsidRPr="005D1092">
        <w:rPr>
          <w:bCs/>
          <w:i/>
          <w:iCs/>
          <w:sz w:val="24"/>
          <w:szCs w:val="24"/>
          <w:lang w:val="ru-RU"/>
        </w:rPr>
        <w:t xml:space="preserve">, </w:t>
      </w:r>
      <w:r w:rsidR="00E6559F" w:rsidRPr="005D1092">
        <w:rPr>
          <w:bCs/>
          <w:iCs/>
          <w:sz w:val="24"/>
          <w:szCs w:val="24"/>
        </w:rPr>
        <w:t>у результаті чого утворюється</w:t>
      </w:r>
      <w:r w:rsidR="00E6559F" w:rsidRPr="005D1092">
        <w:rPr>
          <w:bCs/>
          <w:i/>
          <w:iCs/>
          <w:sz w:val="24"/>
          <w:szCs w:val="24"/>
          <w:lang w:val="ru-RU"/>
        </w:rPr>
        <w:t xml:space="preserve"> </w:t>
      </w:r>
      <w:proofErr w:type="spellStart"/>
      <w:r w:rsidR="00E6559F" w:rsidRPr="005D1092">
        <w:rPr>
          <w:b/>
          <w:bCs/>
          <w:i/>
          <w:iCs/>
          <w:sz w:val="24"/>
          <w:szCs w:val="24"/>
          <w:lang w:val="ru-RU"/>
        </w:rPr>
        <w:t>викрули</w:t>
      </w:r>
      <w:proofErr w:type="spellEnd"/>
      <w:r w:rsidR="00E6559F" w:rsidRPr="005D1092">
        <w:rPr>
          <w:b/>
          <w:bCs/>
          <w:i/>
          <w:iCs/>
          <w:sz w:val="24"/>
          <w:szCs w:val="24"/>
          <w:lang w:val="ru-RU"/>
        </w:rPr>
        <w:t>.</w:t>
      </w:r>
      <w:r w:rsidR="00E6559F" w:rsidRPr="005D1092">
        <w:rPr>
          <w:sz w:val="24"/>
          <w:szCs w:val="24"/>
        </w:rPr>
        <w:t xml:space="preserve"> Експресивний потенціал наведених одиниць надає поту</w:t>
      </w:r>
      <w:r w:rsidR="00455B1D" w:rsidRPr="005D1092">
        <w:rPr>
          <w:sz w:val="24"/>
          <w:szCs w:val="24"/>
        </w:rPr>
        <w:t>жний вплив на читача, його уяву</w:t>
      </w:r>
      <w:r w:rsidR="00E6559F" w:rsidRPr="005D1092">
        <w:rPr>
          <w:sz w:val="24"/>
          <w:szCs w:val="24"/>
        </w:rPr>
        <w:t>, почуття, змушуючи шукати нестандартні шляхи до тлумачення як лексичн</w:t>
      </w:r>
      <w:r w:rsidR="00B77C9F" w:rsidRPr="005D1092">
        <w:rPr>
          <w:sz w:val="24"/>
          <w:szCs w:val="24"/>
        </w:rPr>
        <w:t xml:space="preserve">их нонсенсів, </w:t>
      </w:r>
      <w:r w:rsidR="00E6559F" w:rsidRPr="005D1092">
        <w:rPr>
          <w:sz w:val="24"/>
          <w:szCs w:val="24"/>
        </w:rPr>
        <w:t xml:space="preserve">так і всього </w:t>
      </w:r>
      <w:r w:rsidR="00B77C9F" w:rsidRPr="005D1092">
        <w:rPr>
          <w:sz w:val="24"/>
          <w:szCs w:val="24"/>
        </w:rPr>
        <w:t>вірша</w:t>
      </w:r>
      <w:r w:rsidR="00E6559F" w:rsidRPr="005D1092">
        <w:rPr>
          <w:sz w:val="24"/>
          <w:szCs w:val="24"/>
        </w:rPr>
        <w:t xml:space="preserve">. </w:t>
      </w:r>
    </w:p>
    <w:p w:rsidR="00E6559F" w:rsidRPr="005D1092" w:rsidRDefault="00E6559F" w:rsidP="00F41943">
      <w:pPr>
        <w:pStyle w:val="aa"/>
        <w:rPr>
          <w:sz w:val="24"/>
          <w:szCs w:val="24"/>
        </w:rPr>
      </w:pPr>
      <w:r w:rsidRPr="005D1092">
        <w:rPr>
          <w:sz w:val="24"/>
          <w:szCs w:val="24"/>
        </w:rPr>
        <w:t xml:space="preserve">У наступних прикладах знаходимо випадки авторської орфографії: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84"/>
        <w:gridCol w:w="3285"/>
        <w:gridCol w:w="3285"/>
      </w:tblGrid>
      <w:tr w:rsidR="008818DD" w:rsidRPr="005D1092" w:rsidTr="00E6559F">
        <w:tc>
          <w:tcPr>
            <w:tcW w:w="3284" w:type="dxa"/>
          </w:tcPr>
          <w:p w:rsidR="008818DD" w:rsidRPr="005D1092" w:rsidRDefault="00E6559F" w:rsidP="00BC2D32">
            <w:pPr>
              <w:pStyle w:val="aa"/>
              <w:rPr>
                <w:sz w:val="24"/>
                <w:szCs w:val="24"/>
                <w:lang w:val="ru-RU"/>
              </w:rPr>
            </w:pPr>
            <w:proofErr w:type="spellStart"/>
            <w:r w:rsidRPr="005D1092">
              <w:rPr>
                <w:sz w:val="24"/>
                <w:szCs w:val="24"/>
                <w:lang w:val="ru-RU"/>
              </w:rPr>
              <w:t>Оригі</w:t>
            </w:r>
            <w:r w:rsidR="008818DD" w:rsidRPr="005D1092">
              <w:rPr>
                <w:sz w:val="24"/>
                <w:szCs w:val="24"/>
                <w:lang w:val="ru-RU"/>
              </w:rPr>
              <w:t>нал</w:t>
            </w:r>
            <w:proofErr w:type="spellEnd"/>
          </w:p>
        </w:tc>
        <w:tc>
          <w:tcPr>
            <w:tcW w:w="3285" w:type="dxa"/>
          </w:tcPr>
          <w:p w:rsidR="008818DD" w:rsidRPr="005D1092" w:rsidRDefault="00E6559F" w:rsidP="00BC2D32">
            <w:pPr>
              <w:pStyle w:val="aa"/>
              <w:rPr>
                <w:sz w:val="24"/>
                <w:szCs w:val="24"/>
                <w:lang w:val="ru-RU"/>
              </w:rPr>
            </w:pPr>
            <w:r w:rsidRPr="005D1092">
              <w:rPr>
                <w:sz w:val="24"/>
                <w:szCs w:val="24"/>
                <w:lang w:val="ru-RU"/>
              </w:rPr>
              <w:t>Переклад М. </w:t>
            </w:r>
            <w:proofErr w:type="spellStart"/>
            <w:r w:rsidRPr="005D1092">
              <w:rPr>
                <w:sz w:val="24"/>
                <w:szCs w:val="24"/>
                <w:lang w:val="ru-RU"/>
              </w:rPr>
              <w:t>Коливай</w:t>
            </w:r>
            <w:proofErr w:type="spellEnd"/>
            <w:r w:rsidRPr="005D1092">
              <w:rPr>
                <w:sz w:val="24"/>
                <w:szCs w:val="24"/>
                <w:lang w:val="ru-RU"/>
              </w:rPr>
              <w:t xml:space="preserve"> </w:t>
            </w:r>
          </w:p>
        </w:tc>
        <w:tc>
          <w:tcPr>
            <w:tcW w:w="3285" w:type="dxa"/>
          </w:tcPr>
          <w:p w:rsidR="008818DD" w:rsidRPr="005D1092" w:rsidRDefault="00E6559F" w:rsidP="00BC2D32">
            <w:pPr>
              <w:pStyle w:val="aa"/>
              <w:rPr>
                <w:sz w:val="24"/>
                <w:szCs w:val="24"/>
                <w:lang w:val="ru-RU"/>
              </w:rPr>
            </w:pPr>
            <w:r w:rsidRPr="005D1092">
              <w:rPr>
                <w:sz w:val="24"/>
                <w:szCs w:val="24"/>
                <w:lang w:val="ru-RU"/>
              </w:rPr>
              <w:t xml:space="preserve">Переклад </w:t>
            </w:r>
            <w:r w:rsidR="00BC2D32" w:rsidRPr="005D1092">
              <w:rPr>
                <w:sz w:val="24"/>
                <w:szCs w:val="24"/>
                <w:lang w:val="ru-RU"/>
              </w:rPr>
              <w:t xml:space="preserve">І. Коваль </w:t>
            </w:r>
          </w:p>
        </w:tc>
      </w:tr>
      <w:tr w:rsidR="008818DD" w:rsidRPr="005D1092" w:rsidTr="00E6559F">
        <w:tc>
          <w:tcPr>
            <w:tcW w:w="3284" w:type="dxa"/>
          </w:tcPr>
          <w:p w:rsidR="008818DD" w:rsidRPr="005D1092" w:rsidRDefault="008818DD" w:rsidP="00BC2D32">
            <w:pPr>
              <w:pStyle w:val="aa"/>
              <w:ind w:firstLine="0"/>
              <w:rPr>
                <w:sz w:val="24"/>
                <w:szCs w:val="24"/>
                <w:lang w:val="en-US"/>
              </w:rPr>
            </w:pPr>
            <w:r w:rsidRPr="005D1092">
              <w:rPr>
                <w:i/>
                <w:sz w:val="24"/>
                <w:szCs w:val="24"/>
                <w:lang w:val="en-US"/>
              </w:rPr>
              <w:t xml:space="preserve">Did gyre and </w:t>
            </w:r>
            <w:proofErr w:type="spellStart"/>
            <w:r w:rsidRPr="005D1092">
              <w:rPr>
                <w:i/>
                <w:sz w:val="24"/>
                <w:szCs w:val="24"/>
                <w:lang w:val="en-US"/>
              </w:rPr>
              <w:t>gimble</w:t>
            </w:r>
            <w:proofErr w:type="spellEnd"/>
            <w:r w:rsidRPr="005D1092">
              <w:rPr>
                <w:i/>
                <w:sz w:val="24"/>
                <w:szCs w:val="24"/>
                <w:lang w:val="en-US"/>
              </w:rPr>
              <w:t xml:space="preserve"> </w:t>
            </w:r>
            <w:r w:rsidRPr="005D1092">
              <w:rPr>
                <w:b/>
                <w:i/>
                <w:sz w:val="24"/>
                <w:szCs w:val="24"/>
                <w:lang w:val="en-US"/>
              </w:rPr>
              <w:t xml:space="preserve">in the </w:t>
            </w:r>
            <w:proofErr w:type="spellStart"/>
            <w:r w:rsidRPr="005D1092">
              <w:rPr>
                <w:b/>
                <w:i/>
                <w:sz w:val="24"/>
                <w:szCs w:val="24"/>
                <w:lang w:val="en-US"/>
              </w:rPr>
              <w:t>wabe</w:t>
            </w:r>
            <w:proofErr w:type="spellEnd"/>
            <w:r w:rsidRPr="005D1092">
              <w:rPr>
                <w:i/>
                <w:sz w:val="24"/>
                <w:szCs w:val="24"/>
                <w:lang w:val="en-US"/>
              </w:rPr>
              <w:t>:</w:t>
            </w:r>
          </w:p>
        </w:tc>
        <w:tc>
          <w:tcPr>
            <w:tcW w:w="3285" w:type="dxa"/>
          </w:tcPr>
          <w:p w:rsidR="008818DD" w:rsidRPr="005D1092" w:rsidRDefault="00E6559F" w:rsidP="00BC2D32">
            <w:pPr>
              <w:pStyle w:val="aa"/>
              <w:ind w:firstLine="0"/>
              <w:rPr>
                <w:i/>
                <w:sz w:val="24"/>
                <w:szCs w:val="24"/>
              </w:rPr>
            </w:pPr>
            <w:r w:rsidRPr="005D1092">
              <w:rPr>
                <w:i/>
                <w:sz w:val="24"/>
                <w:szCs w:val="24"/>
              </w:rPr>
              <w:t xml:space="preserve">На </w:t>
            </w:r>
            <w:proofErr w:type="spellStart"/>
            <w:r w:rsidRPr="005D1092">
              <w:rPr>
                <w:b/>
                <w:i/>
                <w:sz w:val="24"/>
                <w:szCs w:val="24"/>
              </w:rPr>
              <w:t>хвиді</w:t>
            </w:r>
            <w:proofErr w:type="spellEnd"/>
            <w:r w:rsidRPr="005D1092">
              <w:rPr>
                <w:i/>
                <w:sz w:val="24"/>
                <w:szCs w:val="24"/>
              </w:rPr>
              <w:t xml:space="preserve"> кружали й </w:t>
            </w:r>
            <w:proofErr w:type="spellStart"/>
            <w:r w:rsidRPr="005D1092">
              <w:rPr>
                <w:i/>
                <w:sz w:val="24"/>
                <w:szCs w:val="24"/>
              </w:rPr>
              <w:t>спірли</w:t>
            </w:r>
            <w:proofErr w:type="spellEnd"/>
            <w:r w:rsidRPr="005D1092">
              <w:rPr>
                <w:i/>
                <w:sz w:val="24"/>
                <w:szCs w:val="24"/>
              </w:rPr>
              <w:t>,</w:t>
            </w:r>
          </w:p>
        </w:tc>
        <w:tc>
          <w:tcPr>
            <w:tcW w:w="3285" w:type="dxa"/>
          </w:tcPr>
          <w:p w:rsidR="00BC2D32" w:rsidRPr="005D1092" w:rsidRDefault="00BC2D32" w:rsidP="00BC2D32">
            <w:pPr>
              <w:pStyle w:val="aa"/>
              <w:ind w:firstLine="0"/>
              <w:rPr>
                <w:i/>
                <w:sz w:val="24"/>
                <w:szCs w:val="24"/>
              </w:rPr>
            </w:pPr>
            <w:r w:rsidRPr="005D1092">
              <w:rPr>
                <w:i/>
                <w:sz w:val="24"/>
                <w:szCs w:val="24"/>
              </w:rPr>
              <w:t xml:space="preserve">В </w:t>
            </w:r>
            <w:proofErr w:type="spellStart"/>
            <w:r w:rsidRPr="005D1092">
              <w:rPr>
                <w:b/>
                <w:i/>
                <w:sz w:val="24"/>
                <w:szCs w:val="24"/>
              </w:rPr>
              <w:t>трамичці</w:t>
            </w:r>
            <w:proofErr w:type="spellEnd"/>
            <w:r w:rsidRPr="005D1092">
              <w:rPr>
                <w:i/>
                <w:sz w:val="24"/>
                <w:szCs w:val="24"/>
              </w:rPr>
              <w:t xml:space="preserve"> </w:t>
            </w:r>
            <w:proofErr w:type="spellStart"/>
            <w:r w:rsidRPr="005D1092">
              <w:rPr>
                <w:i/>
                <w:sz w:val="24"/>
                <w:szCs w:val="24"/>
              </w:rPr>
              <w:t>дзигали</w:t>
            </w:r>
            <w:proofErr w:type="spellEnd"/>
            <w:r w:rsidRPr="005D1092">
              <w:rPr>
                <w:i/>
                <w:sz w:val="24"/>
                <w:szCs w:val="24"/>
              </w:rPr>
              <w:t xml:space="preserve"> якраз</w:t>
            </w:r>
          </w:p>
          <w:p w:rsidR="008818DD" w:rsidRPr="005D1092" w:rsidRDefault="008818DD" w:rsidP="00BC2D32">
            <w:pPr>
              <w:pStyle w:val="aa"/>
              <w:rPr>
                <w:i/>
                <w:sz w:val="24"/>
                <w:szCs w:val="24"/>
              </w:rPr>
            </w:pPr>
          </w:p>
        </w:tc>
      </w:tr>
    </w:tbl>
    <w:p w:rsidR="00BC5AE1" w:rsidRPr="005D1092" w:rsidRDefault="00B77C9F" w:rsidP="00C92E32">
      <w:pPr>
        <w:pStyle w:val="aa"/>
      </w:pPr>
      <w:r w:rsidRPr="005D1092">
        <w:rPr>
          <w:sz w:val="24"/>
          <w:szCs w:val="24"/>
          <w:lang w:val="ru-RU"/>
        </w:rPr>
        <w:t xml:space="preserve">Сам автор </w:t>
      </w:r>
      <w:r w:rsidRPr="005D1092">
        <w:rPr>
          <w:sz w:val="24"/>
          <w:szCs w:val="24"/>
        </w:rPr>
        <w:t xml:space="preserve">наводить підказку для допомоги тлумачення </w:t>
      </w:r>
      <w:proofErr w:type="spellStart"/>
      <w:r w:rsidRPr="005D1092">
        <w:rPr>
          <w:sz w:val="24"/>
          <w:szCs w:val="24"/>
        </w:rPr>
        <w:t>нонсенсного</w:t>
      </w:r>
      <w:proofErr w:type="spellEnd"/>
      <w:r w:rsidRPr="005D1092">
        <w:rPr>
          <w:sz w:val="24"/>
          <w:szCs w:val="24"/>
          <w:lang w:val="ru-RU"/>
        </w:rPr>
        <w:t xml:space="preserve"> </w:t>
      </w:r>
      <w:r w:rsidRPr="005D1092">
        <w:rPr>
          <w:b/>
          <w:i/>
          <w:sz w:val="24"/>
          <w:szCs w:val="24"/>
          <w:lang w:val="en-US"/>
        </w:rPr>
        <w:t>in</w:t>
      </w:r>
      <w:r w:rsidRPr="005D1092">
        <w:rPr>
          <w:b/>
          <w:i/>
          <w:sz w:val="24"/>
          <w:szCs w:val="24"/>
          <w:lang w:val="ru-RU"/>
        </w:rPr>
        <w:t xml:space="preserve"> </w:t>
      </w:r>
      <w:r w:rsidRPr="005D1092">
        <w:rPr>
          <w:b/>
          <w:i/>
          <w:sz w:val="24"/>
          <w:szCs w:val="24"/>
          <w:lang w:val="en-US"/>
        </w:rPr>
        <w:t>the</w:t>
      </w:r>
      <w:r w:rsidRPr="005D1092">
        <w:rPr>
          <w:b/>
          <w:i/>
          <w:sz w:val="24"/>
          <w:szCs w:val="24"/>
          <w:lang w:val="ru-RU"/>
        </w:rPr>
        <w:t xml:space="preserve"> </w:t>
      </w:r>
      <w:proofErr w:type="spellStart"/>
      <w:r w:rsidRPr="005D1092">
        <w:rPr>
          <w:b/>
          <w:i/>
          <w:sz w:val="24"/>
          <w:szCs w:val="24"/>
          <w:lang w:val="en-US"/>
        </w:rPr>
        <w:t>wabe</w:t>
      </w:r>
      <w:proofErr w:type="spellEnd"/>
      <w:r w:rsidRPr="005D1092">
        <w:rPr>
          <w:b/>
          <w:i/>
          <w:sz w:val="24"/>
          <w:szCs w:val="24"/>
        </w:rPr>
        <w:t xml:space="preserve">: </w:t>
      </w:r>
      <w:r w:rsidRPr="005D1092">
        <w:rPr>
          <w:b/>
          <w:i/>
          <w:sz w:val="24"/>
          <w:szCs w:val="24"/>
          <w:lang w:val="en-US"/>
        </w:rPr>
        <w:t>the</w:t>
      </w:r>
      <w:r w:rsidRPr="005D1092">
        <w:rPr>
          <w:b/>
          <w:i/>
          <w:sz w:val="24"/>
          <w:szCs w:val="24"/>
          <w:lang w:val="ru-RU"/>
        </w:rPr>
        <w:t xml:space="preserve"> </w:t>
      </w:r>
      <w:proofErr w:type="spellStart"/>
      <w:r w:rsidRPr="005D1092">
        <w:rPr>
          <w:b/>
          <w:i/>
          <w:sz w:val="24"/>
          <w:szCs w:val="24"/>
          <w:lang w:val="en-US"/>
        </w:rPr>
        <w:t>wabe</w:t>
      </w:r>
      <w:proofErr w:type="spellEnd"/>
      <w:r w:rsidRPr="005D1092">
        <w:rPr>
          <w:i/>
          <w:sz w:val="24"/>
          <w:szCs w:val="24"/>
          <w:lang w:val="ru-RU"/>
        </w:rPr>
        <w:t xml:space="preserve"> – </w:t>
      </w:r>
      <w:r w:rsidRPr="005D1092">
        <w:rPr>
          <w:i/>
          <w:sz w:val="24"/>
          <w:szCs w:val="24"/>
        </w:rPr>
        <w:t>ц</w:t>
      </w:r>
      <w:r w:rsidR="00BC5AE1" w:rsidRPr="005D1092">
        <w:rPr>
          <w:i/>
          <w:sz w:val="24"/>
          <w:szCs w:val="24"/>
        </w:rPr>
        <w:t xml:space="preserve">е трава під сонячним годинником. </w:t>
      </w:r>
      <w:r w:rsidR="00BC5AE1" w:rsidRPr="005D1092">
        <w:rPr>
          <w:sz w:val="24"/>
          <w:szCs w:val="24"/>
        </w:rPr>
        <w:t xml:space="preserve">Варіант перекладу І. Коваль </w:t>
      </w:r>
      <w:r w:rsidR="00BC5AE1" w:rsidRPr="005D1092">
        <w:rPr>
          <w:i/>
          <w:sz w:val="24"/>
          <w:szCs w:val="24"/>
        </w:rPr>
        <w:t xml:space="preserve">в </w:t>
      </w:r>
      <w:proofErr w:type="spellStart"/>
      <w:r w:rsidR="00BC5AE1" w:rsidRPr="005D1092">
        <w:rPr>
          <w:b/>
          <w:i/>
          <w:sz w:val="24"/>
          <w:szCs w:val="24"/>
        </w:rPr>
        <w:t>трамичці</w:t>
      </w:r>
      <w:proofErr w:type="spellEnd"/>
      <w:r w:rsidR="00BC5AE1" w:rsidRPr="005D1092">
        <w:rPr>
          <w:i/>
          <w:sz w:val="24"/>
          <w:szCs w:val="24"/>
        </w:rPr>
        <w:t xml:space="preserve"> </w:t>
      </w:r>
      <w:r w:rsidR="00BC5AE1" w:rsidRPr="005D1092">
        <w:rPr>
          <w:sz w:val="24"/>
          <w:szCs w:val="24"/>
        </w:rPr>
        <w:t>можна зіставити з узуальним</w:t>
      </w:r>
      <w:r w:rsidR="00BC5AE1" w:rsidRPr="005D1092">
        <w:rPr>
          <w:i/>
          <w:sz w:val="24"/>
          <w:szCs w:val="24"/>
        </w:rPr>
        <w:t xml:space="preserve"> в травичці, </w:t>
      </w:r>
      <w:r w:rsidR="006A5C1F" w:rsidRPr="005D1092">
        <w:rPr>
          <w:sz w:val="24"/>
          <w:szCs w:val="24"/>
        </w:rPr>
        <w:t>що свідчить про його утворення з опорою на авторську підказку.</w:t>
      </w:r>
      <w:r w:rsidR="006A5C1F" w:rsidRPr="005D1092">
        <w:rPr>
          <w:i/>
          <w:sz w:val="24"/>
          <w:szCs w:val="24"/>
        </w:rPr>
        <w:t xml:space="preserve"> </w:t>
      </w:r>
      <w:r w:rsidR="00DE5B04" w:rsidRPr="005D1092">
        <w:rPr>
          <w:sz w:val="24"/>
          <w:szCs w:val="24"/>
        </w:rPr>
        <w:t xml:space="preserve">Відповідник М. Коливай </w:t>
      </w:r>
      <w:r w:rsidR="00DE5B04" w:rsidRPr="005D1092">
        <w:rPr>
          <w:i/>
          <w:sz w:val="24"/>
          <w:szCs w:val="24"/>
        </w:rPr>
        <w:t xml:space="preserve">на </w:t>
      </w:r>
      <w:proofErr w:type="spellStart"/>
      <w:r w:rsidR="00DE5B04" w:rsidRPr="005D1092">
        <w:rPr>
          <w:b/>
          <w:i/>
          <w:sz w:val="24"/>
          <w:szCs w:val="24"/>
        </w:rPr>
        <w:t>хвиді</w:t>
      </w:r>
      <w:proofErr w:type="spellEnd"/>
      <w:r w:rsidR="00DE5B04" w:rsidRPr="005D1092">
        <w:rPr>
          <w:i/>
          <w:sz w:val="24"/>
          <w:szCs w:val="24"/>
        </w:rPr>
        <w:t xml:space="preserve"> </w:t>
      </w:r>
      <w:r w:rsidR="00DE5B04" w:rsidRPr="005D1092">
        <w:rPr>
          <w:sz w:val="24"/>
          <w:szCs w:val="24"/>
        </w:rPr>
        <w:t>можна зіставити</w:t>
      </w:r>
      <w:r w:rsidR="00DE5B04" w:rsidRPr="005D1092">
        <w:t xml:space="preserve"> </w:t>
      </w:r>
      <w:r w:rsidR="00DE5B04" w:rsidRPr="005D1092">
        <w:rPr>
          <w:sz w:val="24"/>
          <w:szCs w:val="24"/>
        </w:rPr>
        <w:t xml:space="preserve">з узуальним </w:t>
      </w:r>
      <w:r w:rsidR="00DE5B04" w:rsidRPr="005D1092">
        <w:rPr>
          <w:i/>
          <w:sz w:val="24"/>
          <w:szCs w:val="24"/>
        </w:rPr>
        <w:t>на хвилі</w:t>
      </w:r>
      <w:r w:rsidR="00DE5B04" w:rsidRPr="005D1092">
        <w:rPr>
          <w:sz w:val="24"/>
          <w:szCs w:val="24"/>
        </w:rPr>
        <w:t xml:space="preserve">, що зможе скерувати читача стосовно сенсу перекладацького нонсенсу. Відмінний від авторського </w:t>
      </w:r>
      <w:r w:rsidR="00DE5B04" w:rsidRPr="005D1092">
        <w:rPr>
          <w:sz w:val="24"/>
          <w:szCs w:val="24"/>
        </w:rPr>
        <w:lastRenderedPageBreak/>
        <w:t xml:space="preserve">тлумачення, наведений відповідник передає </w:t>
      </w:r>
      <w:r w:rsidR="00BC5AE1" w:rsidRPr="005D1092">
        <w:rPr>
          <w:sz w:val="24"/>
          <w:szCs w:val="24"/>
        </w:rPr>
        <w:t>інтенцію автора – приверта</w:t>
      </w:r>
      <w:r w:rsidR="00DE5B04" w:rsidRPr="005D1092">
        <w:rPr>
          <w:sz w:val="24"/>
          <w:szCs w:val="24"/>
        </w:rPr>
        <w:t xml:space="preserve">є </w:t>
      </w:r>
      <w:r w:rsidR="00BC5AE1" w:rsidRPr="005D1092">
        <w:rPr>
          <w:sz w:val="24"/>
          <w:szCs w:val="24"/>
        </w:rPr>
        <w:t>увагу читачів до незвичного місця, де знаходяться герої твору.</w:t>
      </w:r>
      <w:r w:rsidR="00227CCC" w:rsidRPr="005D1092">
        <w:rPr>
          <w:sz w:val="24"/>
          <w:szCs w:val="24"/>
        </w:rPr>
        <w:t xml:space="preserve"> </w:t>
      </w:r>
    </w:p>
    <w:p w:rsidR="008D5743" w:rsidRPr="005D1092" w:rsidRDefault="008D5743" w:rsidP="008D5743">
      <w:pPr>
        <w:pStyle w:val="aa"/>
        <w:rPr>
          <w:sz w:val="24"/>
          <w:szCs w:val="24"/>
        </w:rPr>
      </w:pPr>
      <w:r w:rsidRPr="005D1092">
        <w:t>У</w:t>
      </w:r>
      <w:r w:rsidRPr="005D1092">
        <w:rPr>
          <w:sz w:val="24"/>
          <w:szCs w:val="24"/>
        </w:rPr>
        <w:t xml:space="preserve"> певних випадках перекладацькі відповідники створюються шляхом анаграм – довіл</w:t>
      </w:r>
      <w:r w:rsidR="00182AEA" w:rsidRPr="005D1092">
        <w:rPr>
          <w:sz w:val="24"/>
          <w:szCs w:val="24"/>
        </w:rPr>
        <w:t xml:space="preserve">ьної перестановки букв у слові </w:t>
      </w:r>
      <w:r w:rsidR="00182AEA" w:rsidRPr="005D1092">
        <w:rPr>
          <w:sz w:val="24"/>
          <w:szCs w:val="24"/>
          <w:lang w:val="ru-RU"/>
        </w:rPr>
        <w:t>[</w:t>
      </w:r>
      <w:proofErr w:type="spellStart"/>
      <w:r w:rsidRPr="005D1092">
        <w:rPr>
          <w:sz w:val="24"/>
          <w:szCs w:val="24"/>
        </w:rPr>
        <w:t>Лимбах</w:t>
      </w:r>
      <w:proofErr w:type="spellEnd"/>
      <w:r w:rsidRPr="005D1092">
        <w:rPr>
          <w:sz w:val="24"/>
          <w:szCs w:val="24"/>
        </w:rPr>
        <w:t xml:space="preserve"> 2000</w:t>
      </w:r>
      <w:r w:rsidR="00182AEA" w:rsidRPr="005D1092">
        <w:rPr>
          <w:sz w:val="24"/>
          <w:szCs w:val="24"/>
          <w:lang w:val="ru-RU"/>
        </w:rPr>
        <w:t>]</w:t>
      </w:r>
      <w:r w:rsidRPr="005D1092">
        <w:rPr>
          <w:sz w:val="24"/>
          <w:szCs w:val="24"/>
        </w:rPr>
        <w:t xml:space="preserve">. Читач має розпізнати сенс таких одиниць самостійно, хоча, їх схожість з узуальними одиницями дозволяє керуватися асоціаціями, які викликають нонсенси зі значеннями узуальних слів. У результаті аналізу нами </w:t>
      </w:r>
      <w:proofErr w:type="spellStart"/>
      <w:r w:rsidRPr="005D1092">
        <w:rPr>
          <w:sz w:val="24"/>
          <w:szCs w:val="24"/>
        </w:rPr>
        <w:t>зафісковані</w:t>
      </w:r>
      <w:proofErr w:type="spellEnd"/>
      <w:r w:rsidRPr="005D1092">
        <w:rPr>
          <w:sz w:val="24"/>
          <w:szCs w:val="24"/>
        </w:rPr>
        <w:t xml:space="preserve"> випадки </w:t>
      </w:r>
      <w:proofErr w:type="spellStart"/>
      <w:r w:rsidRPr="005D1092">
        <w:rPr>
          <w:sz w:val="24"/>
          <w:szCs w:val="24"/>
        </w:rPr>
        <w:t>метатезного</w:t>
      </w:r>
      <w:proofErr w:type="spellEnd"/>
      <w:r w:rsidRPr="005D1092">
        <w:rPr>
          <w:sz w:val="24"/>
          <w:szCs w:val="24"/>
        </w:rPr>
        <w:t xml:space="preserve"> словотвору – взаємної перестановки звуків у словах, що контактують </w:t>
      </w:r>
      <w:r w:rsidR="00182AEA" w:rsidRPr="005D1092">
        <w:rPr>
          <w:sz w:val="24"/>
          <w:szCs w:val="24"/>
          <w:lang w:val="ru-RU"/>
        </w:rPr>
        <w:t>[</w:t>
      </w:r>
      <w:proofErr w:type="spellStart"/>
      <w:r w:rsidR="00182AEA" w:rsidRPr="005D1092">
        <w:rPr>
          <w:sz w:val="24"/>
          <w:szCs w:val="24"/>
        </w:rPr>
        <w:t>Пулина</w:t>
      </w:r>
      <w:proofErr w:type="spellEnd"/>
      <w:r w:rsidR="00182AEA" w:rsidRPr="005D1092">
        <w:rPr>
          <w:sz w:val="24"/>
          <w:szCs w:val="24"/>
        </w:rPr>
        <w:t xml:space="preserve"> 2008, </w:t>
      </w:r>
      <w:r w:rsidR="00182AEA" w:rsidRPr="005D1092">
        <w:rPr>
          <w:sz w:val="24"/>
          <w:szCs w:val="24"/>
          <w:lang w:val="ru-RU"/>
        </w:rPr>
        <w:t>с.</w:t>
      </w:r>
      <w:r w:rsidRPr="005D1092">
        <w:rPr>
          <w:sz w:val="24"/>
          <w:szCs w:val="24"/>
        </w:rPr>
        <w:t xml:space="preserve"> 15</w:t>
      </w:r>
      <w:r w:rsidR="00182AEA" w:rsidRPr="005D1092">
        <w:rPr>
          <w:sz w:val="24"/>
          <w:szCs w:val="24"/>
          <w:lang w:val="ru-RU"/>
        </w:rPr>
        <w:t>]</w:t>
      </w:r>
      <w:r w:rsidRPr="005D1092">
        <w:rPr>
          <w:sz w:val="24"/>
          <w:szCs w:val="24"/>
        </w:rPr>
        <w:t xml:space="preserve">. Так, авторське сполучення </w:t>
      </w:r>
      <w:proofErr w:type="spellStart"/>
      <w:r w:rsidRPr="005D1092">
        <w:rPr>
          <w:b/>
          <w:i/>
          <w:sz w:val="24"/>
          <w:szCs w:val="24"/>
        </w:rPr>
        <w:t>tulgey</w:t>
      </w:r>
      <w:proofErr w:type="spellEnd"/>
      <w:r w:rsidRPr="005D1092">
        <w:rPr>
          <w:b/>
          <w:i/>
          <w:sz w:val="24"/>
          <w:szCs w:val="24"/>
        </w:rPr>
        <w:t xml:space="preserve"> </w:t>
      </w:r>
      <w:proofErr w:type="spellStart"/>
      <w:r w:rsidRPr="005D1092">
        <w:rPr>
          <w:b/>
          <w:i/>
          <w:sz w:val="24"/>
          <w:szCs w:val="24"/>
        </w:rPr>
        <w:t>wood</w:t>
      </w:r>
      <w:proofErr w:type="spellEnd"/>
      <w:r w:rsidRPr="005D1092">
        <w:rPr>
          <w:sz w:val="24"/>
          <w:szCs w:val="24"/>
        </w:rPr>
        <w:t xml:space="preserve"> у перекладі Г. Висоцької передано як </w:t>
      </w:r>
      <w:proofErr w:type="spellStart"/>
      <w:r w:rsidRPr="005D1092">
        <w:rPr>
          <w:b/>
          <w:i/>
          <w:sz w:val="24"/>
          <w:szCs w:val="24"/>
        </w:rPr>
        <w:t>дісом</w:t>
      </w:r>
      <w:proofErr w:type="spellEnd"/>
      <w:r w:rsidRPr="005D1092">
        <w:rPr>
          <w:b/>
          <w:i/>
          <w:sz w:val="24"/>
          <w:szCs w:val="24"/>
        </w:rPr>
        <w:t xml:space="preserve"> </w:t>
      </w:r>
      <w:proofErr w:type="spellStart"/>
      <w:r w:rsidRPr="005D1092">
        <w:rPr>
          <w:b/>
          <w:i/>
          <w:sz w:val="24"/>
          <w:szCs w:val="24"/>
        </w:rPr>
        <w:t>ликий</w:t>
      </w:r>
      <w:proofErr w:type="spellEnd"/>
      <w:r w:rsidRPr="005D1092">
        <w:rPr>
          <w:sz w:val="24"/>
          <w:szCs w:val="24"/>
        </w:rPr>
        <w:t xml:space="preserve">, що можна співвіднести з </w:t>
      </w:r>
      <w:r w:rsidRPr="005D1092">
        <w:rPr>
          <w:i/>
          <w:sz w:val="24"/>
          <w:szCs w:val="24"/>
        </w:rPr>
        <w:t>лісом диким</w:t>
      </w:r>
      <w:r w:rsidRPr="005D1092">
        <w:rPr>
          <w:sz w:val="24"/>
          <w:szCs w:val="24"/>
        </w:rPr>
        <w:t>.</w:t>
      </w:r>
      <w:r w:rsidR="00377504" w:rsidRPr="005D1092">
        <w:rPr>
          <w:sz w:val="24"/>
          <w:szCs w:val="24"/>
        </w:rPr>
        <w:t xml:space="preserve"> </w:t>
      </w:r>
    </w:p>
    <w:p w:rsidR="00A16E8B" w:rsidRPr="005D1092" w:rsidRDefault="00D5336F" w:rsidP="006F3ED2">
      <w:pPr>
        <w:pStyle w:val="aa"/>
        <w:rPr>
          <w:sz w:val="24"/>
          <w:szCs w:val="24"/>
        </w:rPr>
      </w:pPr>
      <w:r w:rsidRPr="005D1092">
        <w:rPr>
          <w:sz w:val="24"/>
          <w:szCs w:val="24"/>
        </w:rPr>
        <w:t xml:space="preserve">Здійснене дослідження дозволяє дійти певних </w:t>
      </w:r>
      <w:r w:rsidRPr="005D1092">
        <w:rPr>
          <w:b/>
          <w:sz w:val="24"/>
          <w:szCs w:val="24"/>
        </w:rPr>
        <w:t>висновків</w:t>
      </w:r>
      <w:r w:rsidRPr="005D1092">
        <w:rPr>
          <w:sz w:val="24"/>
          <w:szCs w:val="24"/>
        </w:rPr>
        <w:t xml:space="preserve">. Лексичний нонсенс – унікальне явище як з точки зору особливостей його утворення, так і перекладу. Його онтологічні характеристики – структурна </w:t>
      </w:r>
      <w:proofErr w:type="spellStart"/>
      <w:r w:rsidR="006F3ED2" w:rsidRPr="005D1092">
        <w:rPr>
          <w:sz w:val="24"/>
          <w:szCs w:val="24"/>
        </w:rPr>
        <w:t>неконвенційність</w:t>
      </w:r>
      <w:proofErr w:type="spellEnd"/>
      <w:r w:rsidR="006F3ED2" w:rsidRPr="005D1092">
        <w:rPr>
          <w:sz w:val="24"/>
          <w:szCs w:val="24"/>
        </w:rPr>
        <w:t xml:space="preserve">, </w:t>
      </w:r>
      <w:proofErr w:type="spellStart"/>
      <w:r w:rsidR="006F3ED2" w:rsidRPr="005D1092">
        <w:rPr>
          <w:sz w:val="24"/>
          <w:szCs w:val="24"/>
        </w:rPr>
        <w:t>реф</w:t>
      </w:r>
      <w:r w:rsidRPr="005D1092">
        <w:rPr>
          <w:sz w:val="24"/>
          <w:szCs w:val="24"/>
        </w:rPr>
        <w:t>е</w:t>
      </w:r>
      <w:r w:rsidR="006F3ED2" w:rsidRPr="005D1092">
        <w:rPr>
          <w:sz w:val="24"/>
          <w:szCs w:val="24"/>
        </w:rPr>
        <w:t>р</w:t>
      </w:r>
      <w:r w:rsidRPr="005D1092">
        <w:rPr>
          <w:sz w:val="24"/>
          <w:szCs w:val="24"/>
        </w:rPr>
        <w:t>енційно-сигніфікативна</w:t>
      </w:r>
      <w:proofErr w:type="spellEnd"/>
      <w:r w:rsidRPr="005D1092">
        <w:rPr>
          <w:sz w:val="24"/>
          <w:szCs w:val="24"/>
        </w:rPr>
        <w:t xml:space="preserve"> невизначеність та семантична неоднозначність –</w:t>
      </w:r>
      <w:r w:rsidR="00CB5A6B" w:rsidRPr="005D1092">
        <w:rPr>
          <w:sz w:val="24"/>
          <w:szCs w:val="24"/>
        </w:rPr>
        <w:t xml:space="preserve"> суттєво </w:t>
      </w:r>
      <w:r w:rsidRPr="005D1092">
        <w:rPr>
          <w:sz w:val="24"/>
          <w:szCs w:val="24"/>
        </w:rPr>
        <w:t>вплив</w:t>
      </w:r>
      <w:r w:rsidR="00CB5A6B" w:rsidRPr="005D1092">
        <w:rPr>
          <w:sz w:val="24"/>
          <w:szCs w:val="24"/>
        </w:rPr>
        <w:t>ають</w:t>
      </w:r>
      <w:r w:rsidRPr="005D1092">
        <w:rPr>
          <w:sz w:val="24"/>
          <w:szCs w:val="24"/>
        </w:rPr>
        <w:t xml:space="preserve"> на </w:t>
      </w:r>
      <w:r w:rsidR="00B600B7" w:rsidRPr="005D1092">
        <w:rPr>
          <w:sz w:val="24"/>
          <w:szCs w:val="24"/>
        </w:rPr>
        <w:t xml:space="preserve">інтерпретацію лексем-нонсенсів </w:t>
      </w:r>
      <w:r w:rsidRPr="005D1092">
        <w:rPr>
          <w:sz w:val="24"/>
          <w:szCs w:val="24"/>
        </w:rPr>
        <w:t>та на створення перекладацьких відповідників. Під час перекладу художніх творів, які містять лексичні нонсенси, значно зростає роль перекладача; його пр</w:t>
      </w:r>
      <w:r w:rsidR="00B61140" w:rsidRPr="005D1092">
        <w:rPr>
          <w:sz w:val="24"/>
          <w:szCs w:val="24"/>
        </w:rPr>
        <w:t xml:space="preserve">офесійні та особистісні якості </w:t>
      </w:r>
      <w:r w:rsidR="00CB5A6B" w:rsidRPr="005D1092">
        <w:rPr>
          <w:sz w:val="24"/>
          <w:szCs w:val="24"/>
        </w:rPr>
        <w:t>чинять</w:t>
      </w:r>
      <w:r w:rsidR="00B61140" w:rsidRPr="005D1092">
        <w:rPr>
          <w:sz w:val="24"/>
          <w:szCs w:val="24"/>
        </w:rPr>
        <w:t xml:space="preserve"> колосальний вплив на процес та результат перекладу. Під </w:t>
      </w:r>
      <w:proofErr w:type="spellStart"/>
      <w:r w:rsidR="00B61140" w:rsidRPr="005D1092">
        <w:rPr>
          <w:sz w:val="24"/>
          <w:szCs w:val="24"/>
        </w:rPr>
        <w:t>ча</w:t>
      </w:r>
      <w:proofErr w:type="spellEnd"/>
      <w:r w:rsidR="00B600B7" w:rsidRPr="005D1092">
        <w:rPr>
          <w:sz w:val="24"/>
          <w:szCs w:val="24"/>
          <w:lang w:val="en-US"/>
        </w:rPr>
        <w:t>c</w:t>
      </w:r>
      <w:r w:rsidR="00B600B7" w:rsidRPr="005D1092">
        <w:rPr>
          <w:sz w:val="24"/>
          <w:szCs w:val="24"/>
        </w:rPr>
        <w:t xml:space="preserve"> робот</w:t>
      </w:r>
      <w:r w:rsidR="00B61140" w:rsidRPr="005D1092">
        <w:rPr>
          <w:sz w:val="24"/>
          <w:szCs w:val="24"/>
        </w:rPr>
        <w:t>и</w:t>
      </w:r>
      <w:r w:rsidR="00B600B7" w:rsidRPr="005D1092">
        <w:rPr>
          <w:sz w:val="24"/>
          <w:szCs w:val="24"/>
          <w:lang w:val="ru-RU"/>
        </w:rPr>
        <w:t xml:space="preserve"> </w:t>
      </w:r>
      <w:r w:rsidR="00B61140" w:rsidRPr="005D1092">
        <w:rPr>
          <w:sz w:val="24"/>
          <w:szCs w:val="24"/>
        </w:rPr>
        <w:t xml:space="preserve">з нонсенсом провідним завданням перекладача є створення </w:t>
      </w:r>
      <w:r w:rsidR="006F3ED2" w:rsidRPr="005D1092">
        <w:rPr>
          <w:sz w:val="24"/>
          <w:szCs w:val="24"/>
        </w:rPr>
        <w:t>функціонального відповідника мовою перекладу. У мові оригіналу та мові перекладу реалізація одних й тих самих функцій може досягатися за рахунок різн</w:t>
      </w:r>
      <w:r w:rsidR="00195322" w:rsidRPr="005D1092">
        <w:rPr>
          <w:sz w:val="24"/>
          <w:szCs w:val="24"/>
        </w:rPr>
        <w:t xml:space="preserve">их </w:t>
      </w:r>
      <w:r w:rsidR="006F3ED2" w:rsidRPr="005D1092">
        <w:rPr>
          <w:sz w:val="24"/>
          <w:szCs w:val="24"/>
        </w:rPr>
        <w:t xml:space="preserve">способів, що необхідно враховувати під час </w:t>
      </w:r>
      <w:r w:rsidR="00195322" w:rsidRPr="005D1092">
        <w:rPr>
          <w:sz w:val="24"/>
          <w:szCs w:val="24"/>
        </w:rPr>
        <w:t xml:space="preserve">утворення </w:t>
      </w:r>
      <w:r w:rsidR="006F3ED2" w:rsidRPr="005D1092">
        <w:rPr>
          <w:sz w:val="24"/>
          <w:szCs w:val="24"/>
        </w:rPr>
        <w:t>перекладацьких відповідників. Гра з сенсом Л. </w:t>
      </w:r>
      <w:proofErr w:type="spellStart"/>
      <w:r w:rsidR="006F3ED2" w:rsidRPr="005D1092">
        <w:rPr>
          <w:sz w:val="24"/>
          <w:szCs w:val="24"/>
        </w:rPr>
        <w:t>Керрола</w:t>
      </w:r>
      <w:proofErr w:type="spellEnd"/>
      <w:r w:rsidR="006F3ED2" w:rsidRPr="005D1092">
        <w:rPr>
          <w:sz w:val="24"/>
          <w:szCs w:val="24"/>
        </w:rPr>
        <w:t xml:space="preserve"> у перекладах українською відтворюється за рахунок створення неконвенційних лексичних одиниць – лексичних нонсенсів. Перекладацькі відповідники авторським лексичним нонсенсам утворюються </w:t>
      </w:r>
      <w:r w:rsidR="00195322" w:rsidRPr="005D1092">
        <w:rPr>
          <w:sz w:val="24"/>
          <w:szCs w:val="24"/>
        </w:rPr>
        <w:t xml:space="preserve">у більшості випадків </w:t>
      </w:r>
      <w:r w:rsidR="006F3ED2" w:rsidRPr="005D1092">
        <w:rPr>
          <w:sz w:val="24"/>
          <w:szCs w:val="24"/>
        </w:rPr>
        <w:t xml:space="preserve">шляхом використання таких способів, як </w:t>
      </w:r>
      <w:proofErr w:type="spellStart"/>
      <w:r w:rsidR="006F3ED2" w:rsidRPr="005D1092">
        <w:rPr>
          <w:sz w:val="24"/>
          <w:szCs w:val="24"/>
        </w:rPr>
        <w:t>транскодування</w:t>
      </w:r>
      <w:proofErr w:type="spellEnd"/>
      <w:r w:rsidR="006F3ED2" w:rsidRPr="005D1092">
        <w:rPr>
          <w:sz w:val="24"/>
          <w:szCs w:val="24"/>
        </w:rPr>
        <w:t xml:space="preserve">, калькування та компенсація. </w:t>
      </w:r>
    </w:p>
    <w:p w:rsidR="00024A0D" w:rsidRPr="005D1092" w:rsidRDefault="00275222" w:rsidP="006F3ED2">
      <w:pPr>
        <w:pStyle w:val="aa"/>
        <w:rPr>
          <w:sz w:val="24"/>
          <w:szCs w:val="24"/>
        </w:rPr>
      </w:pPr>
      <w:r w:rsidRPr="005D1092">
        <w:rPr>
          <w:b/>
          <w:sz w:val="24"/>
          <w:szCs w:val="24"/>
        </w:rPr>
        <w:t>Перспективи</w:t>
      </w:r>
      <w:r w:rsidRPr="005D1092">
        <w:rPr>
          <w:sz w:val="24"/>
          <w:szCs w:val="24"/>
        </w:rPr>
        <w:t xml:space="preserve"> подальших досліджень </w:t>
      </w:r>
      <w:r w:rsidR="00182AEA" w:rsidRPr="005D1092">
        <w:rPr>
          <w:sz w:val="24"/>
          <w:szCs w:val="24"/>
        </w:rPr>
        <w:t xml:space="preserve">полягають у вивченні особливостей перекладу лексичних </w:t>
      </w:r>
      <w:proofErr w:type="spellStart"/>
      <w:r w:rsidR="00182AEA" w:rsidRPr="005D1092">
        <w:rPr>
          <w:sz w:val="24"/>
          <w:szCs w:val="24"/>
        </w:rPr>
        <w:t>нонсенсних</w:t>
      </w:r>
      <w:proofErr w:type="spellEnd"/>
      <w:r w:rsidR="00182AEA" w:rsidRPr="005D1092">
        <w:rPr>
          <w:sz w:val="24"/>
          <w:szCs w:val="24"/>
        </w:rPr>
        <w:t xml:space="preserve"> одиниць у прозових творах. </w:t>
      </w:r>
    </w:p>
    <w:p w:rsidR="00D5336F" w:rsidRPr="005D1092" w:rsidRDefault="00024A0D" w:rsidP="00696A2F">
      <w:pPr>
        <w:jc w:val="center"/>
        <w:rPr>
          <w:i/>
          <w:sz w:val="18"/>
          <w:szCs w:val="18"/>
        </w:rPr>
      </w:pPr>
      <w:r w:rsidRPr="005D1092">
        <w:rPr>
          <w:i/>
          <w:sz w:val="18"/>
          <w:szCs w:val="18"/>
        </w:rPr>
        <w:t>Література</w:t>
      </w:r>
    </w:p>
    <w:p w:rsidR="00024A0D" w:rsidRPr="005D1092" w:rsidRDefault="00024A0D" w:rsidP="00024A0D">
      <w:pPr>
        <w:ind w:firstLine="720"/>
        <w:rPr>
          <w:sz w:val="18"/>
          <w:szCs w:val="18"/>
          <w:lang w:val="ru-RU"/>
        </w:rPr>
      </w:pPr>
      <w:r w:rsidRPr="005D1092">
        <w:rPr>
          <w:sz w:val="18"/>
          <w:szCs w:val="18"/>
          <w:lang w:val="ru-RU"/>
        </w:rPr>
        <w:t xml:space="preserve">Блок В. Б. Сопереживание и сотворчество // Художественное творчество и психология: сборник. – М.: Наука, 1991. – С. 31-55.  – </w:t>
      </w:r>
      <w:r w:rsidRPr="005D1092">
        <w:rPr>
          <w:sz w:val="18"/>
          <w:szCs w:val="18"/>
          <w:lang w:val="en-US"/>
        </w:rPr>
        <w:t>URL</w:t>
      </w:r>
      <w:r w:rsidRPr="005D1092">
        <w:rPr>
          <w:sz w:val="18"/>
          <w:szCs w:val="18"/>
          <w:lang w:val="ru-RU"/>
        </w:rPr>
        <w:t xml:space="preserve">: </w:t>
      </w:r>
      <w:hyperlink r:id="rId6" w:history="1">
        <w:r w:rsidRPr="005D1092">
          <w:rPr>
            <w:rStyle w:val="a9"/>
            <w:sz w:val="18"/>
            <w:szCs w:val="18"/>
            <w:lang w:val="ru-RU"/>
          </w:rPr>
          <w:t>http://www.aquarun.ru/psih/tvor/tvor25.html</w:t>
        </w:r>
      </w:hyperlink>
      <w:r w:rsidRPr="005D1092">
        <w:rPr>
          <w:sz w:val="18"/>
          <w:szCs w:val="18"/>
          <w:lang w:val="ru-RU"/>
        </w:rPr>
        <w:t xml:space="preserve">. </w:t>
      </w:r>
    </w:p>
    <w:p w:rsidR="00024A0D" w:rsidRPr="005D1092" w:rsidRDefault="00024A0D" w:rsidP="00024A0D">
      <w:pPr>
        <w:ind w:firstLine="720"/>
        <w:rPr>
          <w:sz w:val="18"/>
          <w:szCs w:val="18"/>
        </w:rPr>
      </w:pPr>
      <w:r w:rsidRPr="005D1092">
        <w:rPr>
          <w:sz w:val="18"/>
          <w:szCs w:val="18"/>
        </w:rPr>
        <w:t xml:space="preserve">Виноградов В.С. </w:t>
      </w:r>
      <w:proofErr w:type="spellStart"/>
      <w:r w:rsidRPr="005D1092">
        <w:rPr>
          <w:sz w:val="18"/>
          <w:szCs w:val="18"/>
        </w:rPr>
        <w:t>Введение</w:t>
      </w:r>
      <w:proofErr w:type="spellEnd"/>
      <w:r w:rsidRPr="005D1092">
        <w:rPr>
          <w:sz w:val="18"/>
          <w:szCs w:val="18"/>
        </w:rPr>
        <w:t xml:space="preserve"> в </w:t>
      </w:r>
      <w:proofErr w:type="spellStart"/>
      <w:r w:rsidRPr="005D1092">
        <w:rPr>
          <w:sz w:val="18"/>
          <w:szCs w:val="18"/>
        </w:rPr>
        <w:t>переводоведение</w:t>
      </w:r>
      <w:proofErr w:type="spellEnd"/>
      <w:r w:rsidRPr="005D1092">
        <w:rPr>
          <w:sz w:val="18"/>
          <w:szCs w:val="18"/>
        </w:rPr>
        <w:t xml:space="preserve"> (</w:t>
      </w:r>
      <w:proofErr w:type="spellStart"/>
      <w:r w:rsidRPr="005D1092">
        <w:rPr>
          <w:sz w:val="18"/>
          <w:szCs w:val="18"/>
        </w:rPr>
        <w:t>общие</w:t>
      </w:r>
      <w:proofErr w:type="spellEnd"/>
      <w:r w:rsidRPr="005D1092">
        <w:rPr>
          <w:sz w:val="18"/>
          <w:szCs w:val="18"/>
        </w:rPr>
        <w:t xml:space="preserve"> и </w:t>
      </w:r>
      <w:proofErr w:type="spellStart"/>
      <w:r w:rsidRPr="005D1092">
        <w:rPr>
          <w:sz w:val="18"/>
          <w:szCs w:val="18"/>
        </w:rPr>
        <w:t>лексические</w:t>
      </w:r>
      <w:proofErr w:type="spellEnd"/>
      <w:r w:rsidRPr="005D1092">
        <w:rPr>
          <w:sz w:val="18"/>
          <w:szCs w:val="18"/>
        </w:rPr>
        <w:t xml:space="preserve"> </w:t>
      </w:r>
      <w:proofErr w:type="spellStart"/>
      <w:r w:rsidRPr="005D1092">
        <w:rPr>
          <w:sz w:val="18"/>
          <w:szCs w:val="18"/>
        </w:rPr>
        <w:t>вопросы</w:t>
      </w:r>
      <w:proofErr w:type="spellEnd"/>
      <w:r w:rsidRPr="005D1092">
        <w:rPr>
          <w:sz w:val="18"/>
          <w:szCs w:val="18"/>
        </w:rPr>
        <w:t xml:space="preserve">). – М.: </w:t>
      </w:r>
      <w:proofErr w:type="spellStart"/>
      <w:r w:rsidRPr="005D1092">
        <w:rPr>
          <w:sz w:val="18"/>
          <w:szCs w:val="18"/>
        </w:rPr>
        <w:t>Издательство</w:t>
      </w:r>
      <w:proofErr w:type="spellEnd"/>
      <w:r w:rsidRPr="005D1092">
        <w:rPr>
          <w:sz w:val="18"/>
          <w:szCs w:val="18"/>
        </w:rPr>
        <w:t xml:space="preserve"> </w:t>
      </w:r>
      <w:proofErr w:type="spellStart"/>
      <w:r w:rsidRPr="005D1092">
        <w:rPr>
          <w:sz w:val="18"/>
          <w:szCs w:val="18"/>
        </w:rPr>
        <w:t>института</w:t>
      </w:r>
      <w:proofErr w:type="spellEnd"/>
      <w:r w:rsidRPr="005D1092">
        <w:rPr>
          <w:sz w:val="18"/>
          <w:szCs w:val="18"/>
        </w:rPr>
        <w:t xml:space="preserve"> </w:t>
      </w:r>
      <w:proofErr w:type="spellStart"/>
      <w:r w:rsidRPr="005D1092">
        <w:rPr>
          <w:sz w:val="18"/>
          <w:szCs w:val="18"/>
        </w:rPr>
        <w:t>общего</w:t>
      </w:r>
      <w:proofErr w:type="spellEnd"/>
      <w:r w:rsidRPr="005D1092">
        <w:rPr>
          <w:sz w:val="18"/>
          <w:szCs w:val="18"/>
        </w:rPr>
        <w:t xml:space="preserve"> </w:t>
      </w:r>
      <w:proofErr w:type="spellStart"/>
      <w:r w:rsidRPr="005D1092">
        <w:rPr>
          <w:sz w:val="18"/>
          <w:szCs w:val="18"/>
        </w:rPr>
        <w:t>среднего</w:t>
      </w:r>
      <w:proofErr w:type="spellEnd"/>
      <w:r w:rsidRPr="005D1092">
        <w:rPr>
          <w:sz w:val="18"/>
          <w:szCs w:val="18"/>
        </w:rPr>
        <w:t xml:space="preserve"> </w:t>
      </w:r>
      <w:proofErr w:type="spellStart"/>
      <w:r w:rsidRPr="005D1092">
        <w:rPr>
          <w:sz w:val="18"/>
          <w:szCs w:val="18"/>
        </w:rPr>
        <w:t>образования</w:t>
      </w:r>
      <w:proofErr w:type="spellEnd"/>
      <w:r w:rsidRPr="005D1092">
        <w:rPr>
          <w:sz w:val="18"/>
          <w:szCs w:val="18"/>
        </w:rPr>
        <w:t xml:space="preserve"> РАО, 2001. – 224 с.</w:t>
      </w:r>
    </w:p>
    <w:p w:rsidR="00024A0D" w:rsidRPr="005D1092" w:rsidRDefault="00024A0D" w:rsidP="00024A0D">
      <w:pPr>
        <w:ind w:firstLine="720"/>
        <w:rPr>
          <w:sz w:val="18"/>
          <w:szCs w:val="18"/>
          <w:lang w:val="ru-RU"/>
        </w:rPr>
      </w:pPr>
      <w:r w:rsidRPr="005D1092">
        <w:rPr>
          <w:sz w:val="18"/>
          <w:szCs w:val="18"/>
        </w:rPr>
        <w:t>Вороніна К.В. Структурно-семантичні та функціональні особливості лексичного нонсенсу в англомовному поетичному дискурсі: автореф. дис. на здобуття наук. ст. канд. філ. наук: спец. 10.02.04 – «Германські мови». – Харків, 2012. – 20 с.</w:t>
      </w:r>
    </w:p>
    <w:p w:rsidR="00024A0D" w:rsidRPr="00696A2F" w:rsidRDefault="00E91322" w:rsidP="00024A0D">
      <w:pPr>
        <w:ind w:firstLine="720"/>
        <w:rPr>
          <w:sz w:val="18"/>
          <w:szCs w:val="18"/>
          <w:lang w:val="ru-RU"/>
        </w:rPr>
      </w:pPr>
      <w:r w:rsidRPr="005D1092">
        <w:rPr>
          <w:sz w:val="18"/>
          <w:szCs w:val="18"/>
          <w:lang w:val="ru-RU"/>
        </w:rPr>
        <w:t>Данилов</w:t>
      </w:r>
      <w:r w:rsidR="00024A0D" w:rsidRPr="005D1092">
        <w:rPr>
          <w:sz w:val="18"/>
          <w:szCs w:val="18"/>
          <w:lang w:val="ru-RU"/>
        </w:rPr>
        <w:t xml:space="preserve"> Ю.А. Физик читает Кэрролла / Ю.А. Данилов, Я.А. </w:t>
      </w:r>
      <w:proofErr w:type="spellStart"/>
      <w:r w:rsidR="00024A0D" w:rsidRPr="005D1092">
        <w:rPr>
          <w:sz w:val="18"/>
          <w:szCs w:val="18"/>
          <w:lang w:val="ru-RU"/>
        </w:rPr>
        <w:t>Смородинский</w:t>
      </w:r>
      <w:proofErr w:type="spellEnd"/>
      <w:r w:rsidR="00024A0D" w:rsidRPr="005D1092">
        <w:rPr>
          <w:sz w:val="18"/>
          <w:szCs w:val="18"/>
          <w:lang w:val="ru-RU"/>
        </w:rPr>
        <w:t xml:space="preserve">. // </w:t>
      </w:r>
      <w:proofErr w:type="spellStart"/>
      <w:r w:rsidR="00024A0D" w:rsidRPr="005D1092">
        <w:rPr>
          <w:sz w:val="18"/>
          <w:szCs w:val="18"/>
        </w:rPr>
        <w:t>Льюис</w:t>
      </w:r>
      <w:proofErr w:type="spellEnd"/>
      <w:r w:rsidR="00024A0D" w:rsidRPr="005D1092">
        <w:rPr>
          <w:sz w:val="18"/>
          <w:szCs w:val="18"/>
        </w:rPr>
        <w:t xml:space="preserve"> </w:t>
      </w:r>
      <w:proofErr w:type="spellStart"/>
      <w:r w:rsidR="00024A0D" w:rsidRPr="005D1092">
        <w:rPr>
          <w:sz w:val="18"/>
          <w:szCs w:val="18"/>
        </w:rPr>
        <w:t>Кэрролл</w:t>
      </w:r>
      <w:proofErr w:type="spellEnd"/>
      <w:r w:rsidR="00024A0D" w:rsidRPr="005D1092">
        <w:rPr>
          <w:sz w:val="18"/>
          <w:szCs w:val="18"/>
        </w:rPr>
        <w:t xml:space="preserve">. </w:t>
      </w:r>
      <w:proofErr w:type="spellStart"/>
      <w:r w:rsidR="00024A0D" w:rsidRPr="005D1092">
        <w:rPr>
          <w:sz w:val="18"/>
          <w:szCs w:val="18"/>
        </w:rPr>
        <w:t>Приключения</w:t>
      </w:r>
      <w:proofErr w:type="spellEnd"/>
      <w:r w:rsidR="00024A0D" w:rsidRPr="005D1092">
        <w:rPr>
          <w:sz w:val="18"/>
          <w:szCs w:val="18"/>
        </w:rPr>
        <w:t xml:space="preserve"> </w:t>
      </w:r>
      <w:proofErr w:type="spellStart"/>
      <w:r w:rsidR="00024A0D" w:rsidRPr="005D1092">
        <w:rPr>
          <w:sz w:val="18"/>
          <w:szCs w:val="18"/>
        </w:rPr>
        <w:t>Алисы</w:t>
      </w:r>
      <w:proofErr w:type="spellEnd"/>
      <w:r w:rsidR="00024A0D" w:rsidRPr="005D1092">
        <w:rPr>
          <w:sz w:val="18"/>
          <w:szCs w:val="18"/>
        </w:rPr>
        <w:t xml:space="preserve"> в </w:t>
      </w:r>
      <w:proofErr w:type="spellStart"/>
      <w:r w:rsidR="00024A0D" w:rsidRPr="005D1092">
        <w:rPr>
          <w:sz w:val="18"/>
          <w:szCs w:val="18"/>
        </w:rPr>
        <w:t>стране</w:t>
      </w:r>
      <w:proofErr w:type="spellEnd"/>
      <w:r w:rsidR="00024A0D" w:rsidRPr="005D1092">
        <w:rPr>
          <w:sz w:val="18"/>
          <w:szCs w:val="18"/>
        </w:rPr>
        <w:t xml:space="preserve"> чудес</w:t>
      </w:r>
      <w:r w:rsidR="00024A0D" w:rsidRPr="005D1092">
        <w:rPr>
          <w:sz w:val="18"/>
          <w:szCs w:val="18"/>
          <w:lang w:val="ru-RU"/>
        </w:rPr>
        <w:t xml:space="preserve">. </w:t>
      </w:r>
      <w:proofErr w:type="spellStart"/>
      <w:r w:rsidR="00024A0D" w:rsidRPr="005D1092">
        <w:rPr>
          <w:sz w:val="18"/>
          <w:szCs w:val="18"/>
        </w:rPr>
        <w:t>Сквозь</w:t>
      </w:r>
      <w:proofErr w:type="spellEnd"/>
      <w:r w:rsidR="00024A0D" w:rsidRPr="005D1092">
        <w:rPr>
          <w:sz w:val="18"/>
          <w:szCs w:val="18"/>
        </w:rPr>
        <w:t xml:space="preserve"> </w:t>
      </w:r>
      <w:proofErr w:type="spellStart"/>
      <w:r w:rsidR="00024A0D" w:rsidRPr="005D1092">
        <w:rPr>
          <w:sz w:val="18"/>
          <w:szCs w:val="18"/>
        </w:rPr>
        <w:t>зеркало</w:t>
      </w:r>
      <w:proofErr w:type="spellEnd"/>
      <w:r w:rsidR="00024A0D" w:rsidRPr="005D1092">
        <w:rPr>
          <w:sz w:val="18"/>
          <w:szCs w:val="18"/>
        </w:rPr>
        <w:t xml:space="preserve"> и </w:t>
      </w:r>
      <w:proofErr w:type="spellStart"/>
      <w:r w:rsidR="00024A0D" w:rsidRPr="005D1092">
        <w:rPr>
          <w:sz w:val="18"/>
          <w:szCs w:val="18"/>
        </w:rPr>
        <w:t>что</w:t>
      </w:r>
      <w:proofErr w:type="spellEnd"/>
      <w:r w:rsidR="00024A0D" w:rsidRPr="005D1092">
        <w:rPr>
          <w:sz w:val="18"/>
          <w:szCs w:val="18"/>
        </w:rPr>
        <w:t xml:space="preserve"> там </w:t>
      </w:r>
      <w:proofErr w:type="spellStart"/>
      <w:r w:rsidR="00024A0D" w:rsidRPr="005D1092">
        <w:rPr>
          <w:sz w:val="18"/>
          <w:szCs w:val="18"/>
        </w:rPr>
        <w:t>увидела</w:t>
      </w:r>
      <w:proofErr w:type="spellEnd"/>
      <w:r w:rsidR="00024A0D" w:rsidRPr="005D1092">
        <w:rPr>
          <w:sz w:val="18"/>
          <w:szCs w:val="18"/>
        </w:rPr>
        <w:t xml:space="preserve"> </w:t>
      </w:r>
      <w:proofErr w:type="spellStart"/>
      <w:r w:rsidR="00024A0D" w:rsidRPr="005D1092">
        <w:rPr>
          <w:sz w:val="18"/>
          <w:szCs w:val="18"/>
        </w:rPr>
        <w:t>Алиса</w:t>
      </w:r>
      <w:proofErr w:type="spellEnd"/>
      <w:r w:rsidR="00024A0D" w:rsidRPr="005D1092">
        <w:rPr>
          <w:sz w:val="18"/>
          <w:szCs w:val="18"/>
        </w:rPr>
        <w:t xml:space="preserve">, </w:t>
      </w:r>
      <w:proofErr w:type="spellStart"/>
      <w:r w:rsidR="00024A0D" w:rsidRPr="005D1092">
        <w:rPr>
          <w:sz w:val="18"/>
          <w:szCs w:val="18"/>
        </w:rPr>
        <w:t>или</w:t>
      </w:r>
      <w:proofErr w:type="spellEnd"/>
      <w:r w:rsidR="00024A0D" w:rsidRPr="005D1092">
        <w:rPr>
          <w:sz w:val="18"/>
          <w:szCs w:val="18"/>
        </w:rPr>
        <w:t xml:space="preserve"> </w:t>
      </w:r>
      <w:proofErr w:type="spellStart"/>
      <w:r w:rsidR="00024A0D" w:rsidRPr="005D1092">
        <w:rPr>
          <w:sz w:val="18"/>
          <w:szCs w:val="18"/>
        </w:rPr>
        <w:t>Алиса</w:t>
      </w:r>
      <w:proofErr w:type="spellEnd"/>
      <w:r w:rsidR="00024A0D" w:rsidRPr="005D1092">
        <w:rPr>
          <w:sz w:val="18"/>
          <w:szCs w:val="18"/>
        </w:rPr>
        <w:t xml:space="preserve"> в </w:t>
      </w:r>
      <w:proofErr w:type="spellStart"/>
      <w:r w:rsidR="00024A0D" w:rsidRPr="005D1092">
        <w:rPr>
          <w:sz w:val="18"/>
          <w:szCs w:val="18"/>
        </w:rPr>
        <w:t>зазеркалье</w:t>
      </w:r>
      <w:proofErr w:type="spellEnd"/>
      <w:r w:rsidR="00024A0D" w:rsidRPr="005D1092">
        <w:rPr>
          <w:sz w:val="18"/>
          <w:szCs w:val="18"/>
          <w:lang w:val="ru-RU"/>
        </w:rPr>
        <w:t xml:space="preserve">. – </w:t>
      </w:r>
      <w:r w:rsidR="00024A0D" w:rsidRPr="005D1092">
        <w:rPr>
          <w:color w:val="000000"/>
          <w:sz w:val="18"/>
          <w:szCs w:val="18"/>
        </w:rPr>
        <w:t xml:space="preserve">2-е </w:t>
      </w:r>
      <w:proofErr w:type="spellStart"/>
      <w:r w:rsidR="00024A0D" w:rsidRPr="005D1092">
        <w:rPr>
          <w:color w:val="000000"/>
          <w:sz w:val="18"/>
          <w:szCs w:val="18"/>
        </w:rPr>
        <w:t>стереотипное</w:t>
      </w:r>
      <w:proofErr w:type="spellEnd"/>
      <w:r w:rsidR="00024A0D" w:rsidRPr="005D1092">
        <w:rPr>
          <w:color w:val="000000"/>
          <w:sz w:val="18"/>
          <w:szCs w:val="18"/>
        </w:rPr>
        <w:t xml:space="preserve"> </w:t>
      </w:r>
      <w:proofErr w:type="spellStart"/>
      <w:r w:rsidR="00024A0D" w:rsidRPr="005D1092">
        <w:rPr>
          <w:color w:val="000000"/>
          <w:sz w:val="18"/>
          <w:szCs w:val="18"/>
        </w:rPr>
        <w:t>издание</w:t>
      </w:r>
      <w:proofErr w:type="spellEnd"/>
      <w:r w:rsidR="00024A0D" w:rsidRPr="005D1092">
        <w:rPr>
          <w:color w:val="000000"/>
          <w:sz w:val="18"/>
          <w:szCs w:val="18"/>
          <w:lang w:val="ru-RU"/>
        </w:rPr>
        <w:t>. – М.: «</w:t>
      </w:r>
      <w:r w:rsidR="00024A0D" w:rsidRPr="005D1092">
        <w:rPr>
          <w:color w:val="000000"/>
          <w:sz w:val="18"/>
          <w:szCs w:val="18"/>
        </w:rPr>
        <w:t>Наука</w:t>
      </w:r>
      <w:r w:rsidR="00024A0D" w:rsidRPr="005D1092">
        <w:rPr>
          <w:color w:val="000000"/>
          <w:sz w:val="18"/>
          <w:szCs w:val="18"/>
          <w:lang w:val="ru-RU"/>
        </w:rPr>
        <w:t>»</w:t>
      </w:r>
      <w:r w:rsidR="00024A0D" w:rsidRPr="005D1092">
        <w:rPr>
          <w:color w:val="000000"/>
          <w:sz w:val="18"/>
          <w:szCs w:val="18"/>
        </w:rPr>
        <w:t xml:space="preserve">, </w:t>
      </w:r>
      <w:proofErr w:type="spellStart"/>
      <w:r w:rsidR="00024A0D" w:rsidRPr="005D1092">
        <w:rPr>
          <w:color w:val="000000"/>
          <w:sz w:val="18"/>
          <w:szCs w:val="18"/>
        </w:rPr>
        <w:t>Главная</w:t>
      </w:r>
      <w:proofErr w:type="spellEnd"/>
      <w:r w:rsidR="00024A0D" w:rsidRPr="005D1092">
        <w:rPr>
          <w:color w:val="000000"/>
          <w:sz w:val="18"/>
          <w:szCs w:val="18"/>
        </w:rPr>
        <w:t xml:space="preserve"> </w:t>
      </w:r>
      <w:proofErr w:type="spellStart"/>
      <w:r w:rsidR="00024A0D" w:rsidRPr="005D1092">
        <w:rPr>
          <w:color w:val="000000"/>
          <w:sz w:val="18"/>
          <w:szCs w:val="18"/>
        </w:rPr>
        <w:t>редакция</w:t>
      </w:r>
      <w:proofErr w:type="spellEnd"/>
      <w:r w:rsidR="00024A0D" w:rsidRPr="005D1092">
        <w:rPr>
          <w:color w:val="000000"/>
          <w:sz w:val="18"/>
          <w:szCs w:val="18"/>
        </w:rPr>
        <w:t xml:space="preserve"> </w:t>
      </w:r>
      <w:proofErr w:type="spellStart"/>
      <w:r w:rsidR="00024A0D" w:rsidRPr="005D1092">
        <w:rPr>
          <w:color w:val="000000"/>
          <w:sz w:val="18"/>
          <w:szCs w:val="18"/>
        </w:rPr>
        <w:t>физико-математической</w:t>
      </w:r>
      <w:proofErr w:type="spellEnd"/>
      <w:r w:rsidR="00024A0D" w:rsidRPr="005D1092">
        <w:rPr>
          <w:color w:val="000000"/>
          <w:sz w:val="18"/>
          <w:szCs w:val="18"/>
        </w:rPr>
        <w:t xml:space="preserve"> </w:t>
      </w:r>
      <w:proofErr w:type="spellStart"/>
      <w:r w:rsidR="00024A0D" w:rsidRPr="005D1092">
        <w:rPr>
          <w:color w:val="000000"/>
          <w:sz w:val="18"/>
          <w:szCs w:val="18"/>
        </w:rPr>
        <w:t>литературы</w:t>
      </w:r>
      <w:proofErr w:type="spellEnd"/>
      <w:r w:rsidR="00024A0D" w:rsidRPr="005D1092">
        <w:rPr>
          <w:color w:val="000000"/>
          <w:sz w:val="18"/>
          <w:szCs w:val="18"/>
        </w:rPr>
        <w:t>, 1991</w:t>
      </w:r>
      <w:r w:rsidR="00024A0D" w:rsidRPr="005D1092">
        <w:rPr>
          <w:color w:val="000000"/>
          <w:sz w:val="18"/>
          <w:szCs w:val="18"/>
          <w:lang w:val="ru-RU"/>
        </w:rPr>
        <w:t xml:space="preserve">. – </w:t>
      </w:r>
      <w:r w:rsidR="00024A0D" w:rsidRPr="005D1092">
        <w:rPr>
          <w:color w:val="000000"/>
          <w:sz w:val="18"/>
          <w:szCs w:val="18"/>
          <w:lang w:val="en-US"/>
        </w:rPr>
        <w:t>URL</w:t>
      </w:r>
      <w:r w:rsidR="00024A0D" w:rsidRPr="005D1092">
        <w:rPr>
          <w:color w:val="000000"/>
          <w:sz w:val="18"/>
          <w:szCs w:val="18"/>
          <w:lang w:val="ru-RU"/>
        </w:rPr>
        <w:t xml:space="preserve">: </w:t>
      </w:r>
      <w:hyperlink r:id="rId7" w:history="1">
        <w:r w:rsidR="00024A0D" w:rsidRPr="005D1092">
          <w:rPr>
            <w:rStyle w:val="a9"/>
            <w:sz w:val="18"/>
            <w:szCs w:val="18"/>
            <w:lang w:val="ru-RU"/>
          </w:rPr>
          <w:t>http://lib.ru/CARROLL/carrol0_8.txt</w:t>
        </w:r>
      </w:hyperlink>
      <w:r w:rsidR="00024A0D" w:rsidRPr="00696A2F">
        <w:rPr>
          <w:color w:val="000000"/>
          <w:sz w:val="18"/>
          <w:szCs w:val="18"/>
          <w:lang w:val="ru-RU"/>
        </w:rPr>
        <w:t xml:space="preserve">.  </w:t>
      </w:r>
    </w:p>
    <w:p w:rsidR="00024A0D" w:rsidRPr="00696A2F" w:rsidRDefault="00024A0D" w:rsidP="00024A0D">
      <w:pPr>
        <w:tabs>
          <w:tab w:val="num" w:pos="540"/>
        </w:tabs>
        <w:ind w:firstLine="720"/>
        <w:rPr>
          <w:sz w:val="18"/>
          <w:szCs w:val="18"/>
          <w:highlight w:val="cyan"/>
          <w:lang w:val="ru-RU"/>
        </w:rPr>
      </w:pPr>
      <w:proofErr w:type="spellStart"/>
      <w:r w:rsidRPr="00696A2F">
        <w:rPr>
          <w:sz w:val="18"/>
          <w:szCs w:val="18"/>
          <w:lang w:val="ru-RU"/>
        </w:rPr>
        <w:t>Демурова</w:t>
      </w:r>
      <w:proofErr w:type="spellEnd"/>
      <w:r w:rsidRPr="00696A2F">
        <w:rPr>
          <w:sz w:val="18"/>
          <w:szCs w:val="18"/>
          <w:lang w:val="ru-RU"/>
        </w:rPr>
        <w:t xml:space="preserve"> Н. М. Эдвард Лир и английская поэзия нонсенса // </w:t>
      </w:r>
      <w:proofErr w:type="spellStart"/>
      <w:r w:rsidRPr="00696A2F">
        <w:rPr>
          <w:sz w:val="18"/>
          <w:szCs w:val="18"/>
          <w:lang w:val="ru-RU"/>
        </w:rPr>
        <w:t>Topsy-Turvy</w:t>
      </w:r>
      <w:proofErr w:type="spellEnd"/>
      <w:r w:rsidRPr="00696A2F">
        <w:rPr>
          <w:sz w:val="18"/>
          <w:szCs w:val="18"/>
          <w:lang w:val="ru-RU"/>
        </w:rPr>
        <w:t xml:space="preserve"> </w:t>
      </w:r>
      <w:proofErr w:type="spellStart"/>
      <w:r w:rsidRPr="00696A2F">
        <w:rPr>
          <w:sz w:val="18"/>
          <w:szCs w:val="18"/>
          <w:lang w:val="ru-RU"/>
        </w:rPr>
        <w:t>World</w:t>
      </w:r>
      <w:proofErr w:type="spellEnd"/>
      <w:r w:rsidRPr="00696A2F">
        <w:rPr>
          <w:sz w:val="18"/>
          <w:szCs w:val="18"/>
          <w:lang w:val="ru-RU"/>
        </w:rPr>
        <w:t xml:space="preserve">, </w:t>
      </w:r>
      <w:proofErr w:type="spellStart"/>
      <w:r w:rsidRPr="00696A2F">
        <w:rPr>
          <w:sz w:val="18"/>
          <w:szCs w:val="18"/>
          <w:lang w:val="ru-RU"/>
        </w:rPr>
        <w:t>English</w:t>
      </w:r>
      <w:proofErr w:type="spellEnd"/>
      <w:r w:rsidRPr="00696A2F">
        <w:rPr>
          <w:sz w:val="18"/>
          <w:szCs w:val="18"/>
          <w:lang w:val="ru-RU"/>
        </w:rPr>
        <w:t xml:space="preserve"> </w:t>
      </w:r>
      <w:proofErr w:type="spellStart"/>
      <w:r w:rsidRPr="00696A2F">
        <w:rPr>
          <w:sz w:val="18"/>
          <w:szCs w:val="18"/>
          <w:lang w:val="ru-RU"/>
        </w:rPr>
        <w:t>Humor</w:t>
      </w:r>
      <w:proofErr w:type="spellEnd"/>
      <w:r w:rsidRPr="00696A2F">
        <w:rPr>
          <w:sz w:val="18"/>
          <w:szCs w:val="18"/>
          <w:lang w:val="ru-RU"/>
        </w:rPr>
        <w:t xml:space="preserve"> </w:t>
      </w:r>
      <w:proofErr w:type="spellStart"/>
      <w:r w:rsidRPr="00696A2F">
        <w:rPr>
          <w:sz w:val="18"/>
          <w:szCs w:val="18"/>
          <w:lang w:val="ru-RU"/>
        </w:rPr>
        <w:t>in</w:t>
      </w:r>
      <w:proofErr w:type="spellEnd"/>
      <w:r w:rsidRPr="00696A2F">
        <w:rPr>
          <w:sz w:val="18"/>
          <w:szCs w:val="18"/>
          <w:lang w:val="ru-RU"/>
        </w:rPr>
        <w:t xml:space="preserve"> </w:t>
      </w:r>
      <w:proofErr w:type="spellStart"/>
      <w:r w:rsidRPr="00696A2F">
        <w:rPr>
          <w:sz w:val="18"/>
          <w:szCs w:val="18"/>
          <w:lang w:val="ru-RU"/>
        </w:rPr>
        <w:t>Verse</w:t>
      </w:r>
      <w:proofErr w:type="spellEnd"/>
      <w:r w:rsidRPr="00696A2F">
        <w:rPr>
          <w:sz w:val="18"/>
          <w:szCs w:val="18"/>
          <w:lang w:val="ru-RU"/>
        </w:rPr>
        <w:t xml:space="preserve">. – M.: </w:t>
      </w:r>
      <w:proofErr w:type="spellStart"/>
      <w:r w:rsidRPr="00696A2F">
        <w:rPr>
          <w:sz w:val="18"/>
          <w:szCs w:val="18"/>
          <w:lang w:val="ru-RU"/>
        </w:rPr>
        <w:t>Progress</w:t>
      </w:r>
      <w:proofErr w:type="spellEnd"/>
      <w:r w:rsidRPr="00696A2F">
        <w:rPr>
          <w:sz w:val="18"/>
          <w:szCs w:val="18"/>
          <w:lang w:val="ru-RU"/>
        </w:rPr>
        <w:t xml:space="preserve"> </w:t>
      </w:r>
      <w:proofErr w:type="spellStart"/>
      <w:r w:rsidRPr="00696A2F">
        <w:rPr>
          <w:sz w:val="18"/>
          <w:szCs w:val="18"/>
          <w:lang w:val="ru-RU"/>
        </w:rPr>
        <w:t>Publishers</w:t>
      </w:r>
      <w:proofErr w:type="spellEnd"/>
      <w:r w:rsidRPr="00696A2F">
        <w:rPr>
          <w:sz w:val="18"/>
          <w:szCs w:val="18"/>
          <w:lang w:val="ru-RU"/>
        </w:rPr>
        <w:t xml:space="preserve">, 1978. – С. 5-22. – </w:t>
      </w:r>
      <w:r w:rsidRPr="00696A2F">
        <w:rPr>
          <w:sz w:val="18"/>
          <w:szCs w:val="18"/>
          <w:lang w:val="en-US"/>
        </w:rPr>
        <w:t>URL</w:t>
      </w:r>
      <w:r w:rsidRPr="00696A2F">
        <w:rPr>
          <w:sz w:val="18"/>
          <w:szCs w:val="18"/>
          <w:lang w:val="ru-RU"/>
        </w:rPr>
        <w:t xml:space="preserve">: </w:t>
      </w:r>
      <w:hyperlink r:id="rId8" w:history="1">
        <w:r w:rsidRPr="00696A2F">
          <w:rPr>
            <w:rStyle w:val="a9"/>
            <w:sz w:val="18"/>
            <w:szCs w:val="18"/>
            <w:lang w:val="en-US"/>
          </w:rPr>
          <w:t>http</w:t>
        </w:r>
        <w:r w:rsidRPr="00696A2F">
          <w:rPr>
            <w:rStyle w:val="a9"/>
            <w:sz w:val="18"/>
            <w:szCs w:val="18"/>
            <w:lang w:val="ru-RU"/>
          </w:rPr>
          <w:t>://</w:t>
        </w:r>
        <w:r w:rsidRPr="00696A2F">
          <w:rPr>
            <w:rStyle w:val="a9"/>
            <w:sz w:val="18"/>
            <w:szCs w:val="18"/>
            <w:lang w:val="en-US"/>
          </w:rPr>
          <w:t>www</w:t>
        </w:r>
        <w:r w:rsidRPr="00696A2F">
          <w:rPr>
            <w:rStyle w:val="a9"/>
            <w:sz w:val="18"/>
            <w:szCs w:val="18"/>
            <w:lang w:val="ru-RU"/>
          </w:rPr>
          <w:t>.</w:t>
        </w:r>
        <w:r w:rsidRPr="00696A2F">
          <w:rPr>
            <w:rStyle w:val="a9"/>
            <w:sz w:val="18"/>
            <w:szCs w:val="18"/>
            <w:lang w:val="en-US"/>
          </w:rPr>
          <w:t>limericks</w:t>
        </w:r>
        <w:r w:rsidRPr="00696A2F">
          <w:rPr>
            <w:rStyle w:val="a9"/>
            <w:sz w:val="18"/>
            <w:szCs w:val="18"/>
            <w:lang w:val="ru-RU"/>
          </w:rPr>
          <w:t>.</w:t>
        </w:r>
        <w:proofErr w:type="spellStart"/>
        <w:r w:rsidRPr="00696A2F">
          <w:rPr>
            <w:rStyle w:val="a9"/>
            <w:sz w:val="18"/>
            <w:szCs w:val="18"/>
            <w:lang w:val="en-US"/>
          </w:rPr>
          <w:t>narod</w:t>
        </w:r>
        <w:proofErr w:type="spellEnd"/>
        <w:r w:rsidRPr="00696A2F">
          <w:rPr>
            <w:rStyle w:val="a9"/>
            <w:sz w:val="18"/>
            <w:szCs w:val="18"/>
            <w:lang w:val="ru-RU"/>
          </w:rPr>
          <w:t>.</w:t>
        </w:r>
        <w:proofErr w:type="spellStart"/>
        <w:r w:rsidRPr="00696A2F">
          <w:rPr>
            <w:rStyle w:val="a9"/>
            <w:sz w:val="18"/>
            <w:szCs w:val="18"/>
            <w:lang w:val="en-US"/>
          </w:rPr>
          <w:t>ru</w:t>
        </w:r>
        <w:proofErr w:type="spellEnd"/>
        <w:r w:rsidRPr="00696A2F">
          <w:rPr>
            <w:rStyle w:val="a9"/>
            <w:sz w:val="18"/>
            <w:szCs w:val="18"/>
            <w:lang w:val="ru-RU"/>
          </w:rPr>
          <w:t>/</w:t>
        </w:r>
        <w:proofErr w:type="spellStart"/>
        <w:r w:rsidRPr="00696A2F">
          <w:rPr>
            <w:rStyle w:val="a9"/>
            <w:sz w:val="18"/>
            <w:szCs w:val="18"/>
            <w:lang w:val="en-US"/>
          </w:rPr>
          <w:t>lear</w:t>
        </w:r>
        <w:proofErr w:type="spellEnd"/>
        <w:r w:rsidRPr="00696A2F">
          <w:rPr>
            <w:rStyle w:val="a9"/>
            <w:sz w:val="18"/>
            <w:szCs w:val="18"/>
            <w:lang w:val="ru-RU"/>
          </w:rPr>
          <w:t>.</w:t>
        </w:r>
        <w:proofErr w:type="spellStart"/>
        <w:r w:rsidRPr="00696A2F">
          <w:rPr>
            <w:rStyle w:val="a9"/>
            <w:sz w:val="18"/>
            <w:szCs w:val="18"/>
            <w:lang w:val="en-US"/>
          </w:rPr>
          <w:t>htm</w:t>
        </w:r>
        <w:proofErr w:type="spellEnd"/>
      </w:hyperlink>
      <w:r w:rsidRPr="00696A2F">
        <w:rPr>
          <w:sz w:val="18"/>
          <w:szCs w:val="18"/>
          <w:lang w:val="ru-RU"/>
        </w:rPr>
        <w:t xml:space="preserve">. </w:t>
      </w:r>
    </w:p>
    <w:p w:rsidR="00024A0D" w:rsidRPr="00696A2F" w:rsidRDefault="00024A0D" w:rsidP="00024A0D">
      <w:pPr>
        <w:ind w:firstLine="720"/>
        <w:rPr>
          <w:sz w:val="18"/>
          <w:szCs w:val="18"/>
        </w:rPr>
      </w:pPr>
      <w:proofErr w:type="spellStart"/>
      <w:r w:rsidRPr="00696A2F">
        <w:rPr>
          <w:sz w:val="18"/>
          <w:szCs w:val="18"/>
        </w:rPr>
        <w:t>Демурова</w:t>
      </w:r>
      <w:proofErr w:type="spellEnd"/>
      <w:r w:rsidRPr="00696A2F">
        <w:rPr>
          <w:sz w:val="18"/>
          <w:szCs w:val="18"/>
        </w:rPr>
        <w:t xml:space="preserve"> Н. М. </w:t>
      </w:r>
      <w:proofErr w:type="spellStart"/>
      <w:r w:rsidRPr="00696A2F">
        <w:rPr>
          <w:sz w:val="18"/>
          <w:szCs w:val="18"/>
        </w:rPr>
        <w:t>Льюис</w:t>
      </w:r>
      <w:proofErr w:type="spellEnd"/>
      <w:r w:rsidRPr="00696A2F">
        <w:rPr>
          <w:sz w:val="18"/>
          <w:szCs w:val="18"/>
        </w:rPr>
        <w:t xml:space="preserve"> </w:t>
      </w:r>
      <w:proofErr w:type="spellStart"/>
      <w:r w:rsidRPr="00696A2F">
        <w:rPr>
          <w:sz w:val="18"/>
          <w:szCs w:val="18"/>
        </w:rPr>
        <w:t>Кэрролл</w:t>
      </w:r>
      <w:proofErr w:type="spellEnd"/>
      <w:r w:rsidRPr="00696A2F">
        <w:rPr>
          <w:sz w:val="18"/>
          <w:szCs w:val="18"/>
        </w:rPr>
        <w:t xml:space="preserve">. </w:t>
      </w:r>
      <w:proofErr w:type="spellStart"/>
      <w:r w:rsidRPr="00696A2F">
        <w:rPr>
          <w:sz w:val="18"/>
          <w:szCs w:val="18"/>
        </w:rPr>
        <w:t>Очерк</w:t>
      </w:r>
      <w:proofErr w:type="spellEnd"/>
      <w:r w:rsidRPr="00696A2F">
        <w:rPr>
          <w:sz w:val="18"/>
          <w:szCs w:val="18"/>
        </w:rPr>
        <w:t xml:space="preserve"> </w:t>
      </w:r>
      <w:proofErr w:type="spellStart"/>
      <w:r w:rsidRPr="00696A2F">
        <w:rPr>
          <w:sz w:val="18"/>
          <w:szCs w:val="18"/>
        </w:rPr>
        <w:t>жизни</w:t>
      </w:r>
      <w:proofErr w:type="spellEnd"/>
      <w:r w:rsidRPr="00696A2F">
        <w:rPr>
          <w:sz w:val="18"/>
          <w:szCs w:val="18"/>
        </w:rPr>
        <w:t xml:space="preserve"> и </w:t>
      </w:r>
      <w:proofErr w:type="spellStart"/>
      <w:r w:rsidRPr="00696A2F">
        <w:rPr>
          <w:sz w:val="18"/>
          <w:szCs w:val="18"/>
        </w:rPr>
        <w:t>творчества</w:t>
      </w:r>
      <w:proofErr w:type="spellEnd"/>
      <w:r w:rsidRPr="00696A2F">
        <w:rPr>
          <w:sz w:val="18"/>
          <w:szCs w:val="18"/>
          <w:lang w:val="ru-RU"/>
        </w:rPr>
        <w:t xml:space="preserve"> </w:t>
      </w:r>
      <w:r w:rsidRPr="00696A2F">
        <w:rPr>
          <w:sz w:val="18"/>
          <w:szCs w:val="18"/>
        </w:rPr>
        <w:t>– М</w:t>
      </w:r>
      <w:proofErr w:type="spellStart"/>
      <w:r w:rsidRPr="00696A2F">
        <w:rPr>
          <w:sz w:val="18"/>
          <w:szCs w:val="18"/>
          <w:lang w:val="ru-RU"/>
        </w:rPr>
        <w:t>осква</w:t>
      </w:r>
      <w:proofErr w:type="spellEnd"/>
      <w:r w:rsidRPr="00696A2F">
        <w:rPr>
          <w:sz w:val="18"/>
          <w:szCs w:val="18"/>
        </w:rPr>
        <w:t>: Наука, 1979. – 200 с.</w:t>
      </w:r>
    </w:p>
    <w:p w:rsidR="00024A0D" w:rsidRPr="00696A2F" w:rsidRDefault="006B683D" w:rsidP="00024A0D">
      <w:pPr>
        <w:tabs>
          <w:tab w:val="num" w:pos="540"/>
        </w:tabs>
        <w:ind w:firstLine="720"/>
        <w:rPr>
          <w:sz w:val="18"/>
          <w:szCs w:val="18"/>
          <w:lang w:val="ru-RU"/>
        </w:rPr>
      </w:pPr>
      <w:proofErr w:type="spellStart"/>
      <w:r w:rsidRPr="00696A2F">
        <w:rPr>
          <w:sz w:val="18"/>
          <w:szCs w:val="18"/>
          <w:lang w:val="ru-RU"/>
        </w:rPr>
        <w:t>Демурова</w:t>
      </w:r>
      <w:proofErr w:type="spellEnd"/>
      <w:r w:rsidR="00024A0D" w:rsidRPr="00696A2F">
        <w:rPr>
          <w:sz w:val="18"/>
          <w:szCs w:val="18"/>
          <w:lang w:val="ru-RU"/>
        </w:rPr>
        <w:t xml:space="preserve"> Н. М. Вступительная статья (предисловие) // Английская абсурдная поэзия. Эдвард Лир. </w:t>
      </w:r>
      <w:proofErr w:type="spellStart"/>
      <w:r w:rsidR="00024A0D" w:rsidRPr="00696A2F">
        <w:rPr>
          <w:sz w:val="18"/>
          <w:szCs w:val="18"/>
          <w:lang w:val="ru-RU"/>
        </w:rPr>
        <w:t>Хилэр</w:t>
      </w:r>
      <w:proofErr w:type="spellEnd"/>
      <w:r w:rsidR="00024A0D" w:rsidRPr="00696A2F">
        <w:rPr>
          <w:sz w:val="18"/>
          <w:szCs w:val="18"/>
          <w:lang w:val="ru-RU"/>
        </w:rPr>
        <w:t xml:space="preserve"> </w:t>
      </w:r>
      <w:proofErr w:type="spellStart"/>
      <w:r w:rsidR="00024A0D" w:rsidRPr="00696A2F">
        <w:rPr>
          <w:sz w:val="18"/>
          <w:szCs w:val="18"/>
          <w:lang w:val="ru-RU"/>
        </w:rPr>
        <w:t>Беллок</w:t>
      </w:r>
      <w:proofErr w:type="spellEnd"/>
      <w:r w:rsidR="00024A0D" w:rsidRPr="00696A2F">
        <w:rPr>
          <w:sz w:val="18"/>
          <w:szCs w:val="18"/>
          <w:lang w:val="ru-RU"/>
        </w:rPr>
        <w:t xml:space="preserve">. Сэр Уильям Гилберт. </w:t>
      </w:r>
      <w:proofErr w:type="spellStart"/>
      <w:r w:rsidR="00024A0D" w:rsidRPr="00696A2F">
        <w:rPr>
          <w:sz w:val="18"/>
          <w:szCs w:val="18"/>
          <w:lang w:val="ru-RU"/>
        </w:rPr>
        <w:t>Роальд</w:t>
      </w:r>
      <w:proofErr w:type="spellEnd"/>
      <w:r w:rsidR="00024A0D" w:rsidRPr="00696A2F">
        <w:rPr>
          <w:sz w:val="18"/>
          <w:szCs w:val="18"/>
          <w:lang w:val="ru-RU"/>
        </w:rPr>
        <w:t xml:space="preserve"> Даль. Перевод с англ. и сост. М. Фрейдкина. Рисунки Э. Лира, Б.Т.Б., Н. Бентли. – М.: «</w:t>
      </w:r>
      <w:proofErr w:type="spellStart"/>
      <w:r w:rsidR="00024A0D" w:rsidRPr="00696A2F">
        <w:rPr>
          <w:sz w:val="18"/>
          <w:szCs w:val="18"/>
          <w:lang w:val="ru-RU"/>
        </w:rPr>
        <w:t>Carte</w:t>
      </w:r>
      <w:proofErr w:type="spellEnd"/>
      <w:r w:rsidR="00024A0D" w:rsidRPr="00696A2F">
        <w:rPr>
          <w:sz w:val="18"/>
          <w:szCs w:val="18"/>
          <w:lang w:val="ru-RU"/>
        </w:rPr>
        <w:t xml:space="preserve"> </w:t>
      </w:r>
      <w:proofErr w:type="spellStart"/>
      <w:r w:rsidR="00024A0D" w:rsidRPr="00696A2F">
        <w:rPr>
          <w:sz w:val="18"/>
          <w:szCs w:val="18"/>
          <w:lang w:val="ru-RU"/>
        </w:rPr>
        <w:t>Blanche</w:t>
      </w:r>
      <w:proofErr w:type="spellEnd"/>
      <w:r w:rsidR="00024A0D" w:rsidRPr="00696A2F">
        <w:rPr>
          <w:sz w:val="18"/>
          <w:szCs w:val="18"/>
          <w:lang w:val="ru-RU"/>
        </w:rPr>
        <w:t xml:space="preserve">», 1998. – С. 3-10. </w:t>
      </w:r>
    </w:p>
    <w:p w:rsidR="00024A0D" w:rsidRPr="00696A2F" w:rsidRDefault="00024A0D" w:rsidP="00024A0D">
      <w:pPr>
        <w:ind w:firstLine="720"/>
        <w:rPr>
          <w:sz w:val="18"/>
          <w:szCs w:val="18"/>
        </w:rPr>
      </w:pPr>
      <w:proofErr w:type="spellStart"/>
      <w:r w:rsidRPr="00696A2F">
        <w:rPr>
          <w:sz w:val="18"/>
          <w:szCs w:val="18"/>
        </w:rPr>
        <w:t>Карабан</w:t>
      </w:r>
      <w:proofErr w:type="spellEnd"/>
      <w:r w:rsidRPr="00696A2F">
        <w:rPr>
          <w:sz w:val="18"/>
          <w:szCs w:val="18"/>
        </w:rPr>
        <w:t xml:space="preserve"> В.І. Переклад англійської наукової і технічної літератури. Граматичні труднощі, лексичні, термінологічні та </w:t>
      </w:r>
      <w:proofErr w:type="spellStart"/>
      <w:r w:rsidRPr="00696A2F">
        <w:rPr>
          <w:sz w:val="18"/>
          <w:szCs w:val="18"/>
        </w:rPr>
        <w:t>жарново</w:t>
      </w:r>
      <w:proofErr w:type="spellEnd"/>
      <w:r w:rsidRPr="00696A2F">
        <w:rPr>
          <w:sz w:val="18"/>
          <w:szCs w:val="18"/>
        </w:rPr>
        <w:t xml:space="preserve">-стилістичні проблеми. – Вінниця, Нова книга, 2004. – 576 с. </w:t>
      </w:r>
    </w:p>
    <w:p w:rsidR="00024A0D" w:rsidRPr="00696A2F" w:rsidRDefault="006B683D" w:rsidP="00024A0D">
      <w:pPr>
        <w:tabs>
          <w:tab w:val="num" w:pos="540"/>
        </w:tabs>
        <w:ind w:firstLine="720"/>
        <w:rPr>
          <w:sz w:val="18"/>
          <w:szCs w:val="18"/>
          <w:highlight w:val="lightGray"/>
          <w:lang w:val="ru-RU"/>
        </w:rPr>
      </w:pPr>
      <w:r w:rsidRPr="00696A2F">
        <w:rPr>
          <w:sz w:val="18"/>
          <w:szCs w:val="18"/>
          <w:lang w:val="ru-RU"/>
        </w:rPr>
        <w:t>Карасик</w:t>
      </w:r>
      <w:r w:rsidR="00024A0D" w:rsidRPr="00696A2F">
        <w:rPr>
          <w:sz w:val="18"/>
          <w:szCs w:val="18"/>
          <w:lang w:val="ru-RU"/>
        </w:rPr>
        <w:t xml:space="preserve"> В. И. </w:t>
      </w:r>
      <w:proofErr w:type="spellStart"/>
      <w:r w:rsidR="00024A0D" w:rsidRPr="00696A2F">
        <w:rPr>
          <w:sz w:val="18"/>
          <w:szCs w:val="18"/>
          <w:lang w:val="ru-RU"/>
        </w:rPr>
        <w:t>Лингвокультурный</w:t>
      </w:r>
      <w:proofErr w:type="spellEnd"/>
      <w:r w:rsidR="00024A0D" w:rsidRPr="00696A2F">
        <w:rPr>
          <w:sz w:val="18"/>
          <w:szCs w:val="18"/>
          <w:lang w:val="ru-RU"/>
        </w:rPr>
        <w:t xml:space="preserve"> типаж «английский чудак» / В. И. Карасик, Е. А. </w:t>
      </w:r>
      <w:proofErr w:type="spellStart"/>
      <w:r w:rsidR="00024A0D" w:rsidRPr="00696A2F">
        <w:rPr>
          <w:sz w:val="18"/>
          <w:szCs w:val="18"/>
          <w:lang w:val="ru-RU"/>
        </w:rPr>
        <w:t>Ярмахова</w:t>
      </w:r>
      <w:proofErr w:type="spellEnd"/>
      <w:r w:rsidR="00024A0D" w:rsidRPr="00696A2F">
        <w:rPr>
          <w:sz w:val="18"/>
          <w:szCs w:val="18"/>
          <w:lang w:val="ru-RU"/>
        </w:rPr>
        <w:t xml:space="preserve">. – </w:t>
      </w:r>
      <w:proofErr w:type="gramStart"/>
      <w:r w:rsidR="00024A0D" w:rsidRPr="00696A2F">
        <w:rPr>
          <w:sz w:val="18"/>
          <w:szCs w:val="18"/>
          <w:lang w:val="ru-RU"/>
        </w:rPr>
        <w:t>М. :</w:t>
      </w:r>
      <w:proofErr w:type="gramEnd"/>
      <w:r w:rsidR="00024A0D" w:rsidRPr="00696A2F">
        <w:rPr>
          <w:sz w:val="18"/>
          <w:szCs w:val="18"/>
          <w:lang w:val="ru-RU"/>
        </w:rPr>
        <w:t xml:space="preserve"> </w:t>
      </w:r>
      <w:proofErr w:type="spellStart"/>
      <w:r w:rsidR="00024A0D" w:rsidRPr="00696A2F">
        <w:rPr>
          <w:sz w:val="18"/>
          <w:szCs w:val="18"/>
          <w:lang w:val="ru-RU"/>
        </w:rPr>
        <w:t>Гнозис</w:t>
      </w:r>
      <w:proofErr w:type="spellEnd"/>
      <w:r w:rsidR="00024A0D" w:rsidRPr="00696A2F">
        <w:rPr>
          <w:sz w:val="18"/>
          <w:szCs w:val="18"/>
          <w:lang w:val="ru-RU"/>
        </w:rPr>
        <w:t xml:space="preserve">, 2006. – 240 с. </w:t>
      </w:r>
    </w:p>
    <w:p w:rsidR="00024A0D" w:rsidRPr="00696A2F" w:rsidRDefault="00024A0D" w:rsidP="00024A0D">
      <w:pPr>
        <w:ind w:firstLine="720"/>
        <w:rPr>
          <w:sz w:val="18"/>
          <w:szCs w:val="18"/>
          <w:lang w:val="ru-RU"/>
        </w:rPr>
      </w:pPr>
      <w:r w:rsidRPr="00696A2F">
        <w:rPr>
          <w:sz w:val="18"/>
          <w:szCs w:val="18"/>
          <w:lang w:val="ru-RU"/>
        </w:rPr>
        <w:t xml:space="preserve">Карасик В. И. Языковые ключи. – Москва: </w:t>
      </w:r>
      <w:proofErr w:type="spellStart"/>
      <w:r w:rsidRPr="00696A2F">
        <w:rPr>
          <w:sz w:val="18"/>
          <w:szCs w:val="18"/>
          <w:lang w:val="ru-RU"/>
        </w:rPr>
        <w:t>Гнозис</w:t>
      </w:r>
      <w:proofErr w:type="spellEnd"/>
      <w:r w:rsidRPr="00696A2F">
        <w:rPr>
          <w:sz w:val="18"/>
          <w:szCs w:val="18"/>
          <w:lang w:val="ru-RU"/>
        </w:rPr>
        <w:t>, 2009. – 406 с.</w:t>
      </w:r>
    </w:p>
    <w:p w:rsidR="00024A0D" w:rsidRPr="00696A2F" w:rsidRDefault="00024A0D" w:rsidP="00024A0D">
      <w:pPr>
        <w:ind w:firstLine="720"/>
        <w:rPr>
          <w:sz w:val="18"/>
          <w:szCs w:val="18"/>
          <w:lang w:val="ru-RU"/>
        </w:rPr>
      </w:pPr>
      <w:r w:rsidRPr="00696A2F">
        <w:rPr>
          <w:bCs/>
          <w:sz w:val="18"/>
          <w:szCs w:val="18"/>
          <w:lang w:val="ru-RU"/>
        </w:rPr>
        <w:t>Комиссаров В.Н. Теория перевода (лингвистические аспекты): Учеб. для ин-</w:t>
      </w:r>
      <w:proofErr w:type="spellStart"/>
      <w:r w:rsidRPr="00696A2F">
        <w:rPr>
          <w:bCs/>
          <w:sz w:val="18"/>
          <w:szCs w:val="18"/>
          <w:lang w:val="ru-RU"/>
        </w:rPr>
        <w:t>тов</w:t>
      </w:r>
      <w:proofErr w:type="spellEnd"/>
      <w:r w:rsidRPr="00696A2F">
        <w:rPr>
          <w:bCs/>
          <w:sz w:val="18"/>
          <w:szCs w:val="18"/>
          <w:lang w:val="ru-RU"/>
        </w:rPr>
        <w:t xml:space="preserve"> и фак. </w:t>
      </w:r>
      <w:proofErr w:type="spellStart"/>
      <w:r w:rsidRPr="00696A2F">
        <w:rPr>
          <w:bCs/>
          <w:sz w:val="18"/>
          <w:szCs w:val="18"/>
          <w:lang w:val="ru-RU"/>
        </w:rPr>
        <w:t>иностр</w:t>
      </w:r>
      <w:proofErr w:type="spellEnd"/>
      <w:r w:rsidRPr="00696A2F">
        <w:rPr>
          <w:bCs/>
          <w:sz w:val="18"/>
          <w:szCs w:val="18"/>
          <w:lang w:val="ru-RU"/>
        </w:rPr>
        <w:t xml:space="preserve">. яз. – М.: </w:t>
      </w:r>
      <w:proofErr w:type="spellStart"/>
      <w:r w:rsidRPr="00696A2F">
        <w:rPr>
          <w:bCs/>
          <w:sz w:val="18"/>
          <w:szCs w:val="18"/>
          <w:lang w:val="ru-RU"/>
        </w:rPr>
        <w:t>Высш</w:t>
      </w:r>
      <w:proofErr w:type="spellEnd"/>
      <w:r w:rsidRPr="00696A2F">
        <w:rPr>
          <w:bCs/>
          <w:sz w:val="18"/>
          <w:szCs w:val="18"/>
          <w:lang w:val="ru-RU"/>
        </w:rPr>
        <w:t xml:space="preserve">. </w:t>
      </w:r>
      <w:proofErr w:type="spellStart"/>
      <w:r w:rsidRPr="00696A2F">
        <w:rPr>
          <w:bCs/>
          <w:sz w:val="18"/>
          <w:szCs w:val="18"/>
          <w:lang w:val="ru-RU"/>
        </w:rPr>
        <w:t>шк</w:t>
      </w:r>
      <w:proofErr w:type="spellEnd"/>
      <w:r w:rsidRPr="00696A2F">
        <w:rPr>
          <w:bCs/>
          <w:sz w:val="18"/>
          <w:szCs w:val="18"/>
          <w:lang w:val="ru-RU"/>
        </w:rPr>
        <w:t>., 1990. – 253 с.</w:t>
      </w:r>
    </w:p>
    <w:p w:rsidR="00024A0D" w:rsidRPr="00696A2F" w:rsidRDefault="00024A0D" w:rsidP="00024A0D">
      <w:pPr>
        <w:ind w:firstLine="720"/>
        <w:rPr>
          <w:sz w:val="18"/>
          <w:szCs w:val="18"/>
          <w:lang w:val="ru-RU"/>
        </w:rPr>
      </w:pPr>
      <w:r w:rsidRPr="00696A2F">
        <w:rPr>
          <w:sz w:val="18"/>
          <w:szCs w:val="18"/>
          <w:lang w:val="ru-RU"/>
        </w:rPr>
        <w:t xml:space="preserve">Красавченко Т. Н. Нелепица, поэзия нонсенса // Литературная энциклопедия терминов и понятий. – </w:t>
      </w:r>
      <w:proofErr w:type="gramStart"/>
      <w:r w:rsidRPr="00696A2F">
        <w:rPr>
          <w:sz w:val="18"/>
          <w:szCs w:val="18"/>
          <w:lang w:val="ru-RU"/>
        </w:rPr>
        <w:t>М. :</w:t>
      </w:r>
      <w:proofErr w:type="gramEnd"/>
      <w:r w:rsidRPr="00696A2F">
        <w:rPr>
          <w:sz w:val="18"/>
          <w:szCs w:val="18"/>
          <w:lang w:val="ru-RU"/>
        </w:rPr>
        <w:t xml:space="preserve"> НКП «</w:t>
      </w:r>
      <w:proofErr w:type="spellStart"/>
      <w:r w:rsidRPr="00696A2F">
        <w:rPr>
          <w:sz w:val="18"/>
          <w:szCs w:val="18"/>
          <w:lang w:val="ru-RU"/>
        </w:rPr>
        <w:t>Интелвак</w:t>
      </w:r>
      <w:proofErr w:type="spellEnd"/>
      <w:r w:rsidRPr="00696A2F">
        <w:rPr>
          <w:sz w:val="18"/>
          <w:szCs w:val="18"/>
          <w:lang w:val="ru-RU"/>
        </w:rPr>
        <w:t>», 2001. – кол. 631.</w:t>
      </w:r>
    </w:p>
    <w:p w:rsidR="00024A0D" w:rsidRPr="00696A2F" w:rsidRDefault="00024A0D" w:rsidP="00024A0D">
      <w:pPr>
        <w:ind w:firstLine="720"/>
        <w:rPr>
          <w:sz w:val="18"/>
          <w:szCs w:val="18"/>
          <w:lang w:val="ru-RU"/>
        </w:rPr>
      </w:pPr>
      <w:r w:rsidRPr="00696A2F">
        <w:rPr>
          <w:sz w:val="18"/>
          <w:szCs w:val="18"/>
          <w:lang w:val="ru-RU"/>
        </w:rPr>
        <w:t xml:space="preserve">Кэрролл, Льюис. 1832-1898 гг. – [Электронный ресурс]. – </w:t>
      </w:r>
      <w:r w:rsidRPr="00696A2F">
        <w:rPr>
          <w:sz w:val="18"/>
          <w:szCs w:val="18"/>
          <w:lang w:val="en-US"/>
        </w:rPr>
        <w:t>URL</w:t>
      </w:r>
      <w:r w:rsidRPr="00696A2F">
        <w:rPr>
          <w:sz w:val="18"/>
          <w:szCs w:val="18"/>
          <w:lang w:val="ru-RU"/>
        </w:rPr>
        <w:t xml:space="preserve">: </w:t>
      </w:r>
      <w:hyperlink r:id="rId9" w:history="1">
        <w:r w:rsidRPr="00696A2F">
          <w:rPr>
            <w:rStyle w:val="a9"/>
            <w:sz w:val="18"/>
            <w:szCs w:val="18"/>
            <w:lang w:val="ru-RU"/>
          </w:rPr>
          <w:t>http://lewis-carroll.ru/</w:t>
        </w:r>
      </w:hyperlink>
      <w:r w:rsidRPr="00696A2F">
        <w:rPr>
          <w:sz w:val="18"/>
          <w:szCs w:val="18"/>
          <w:lang w:val="ru-RU"/>
        </w:rPr>
        <w:t xml:space="preserve">. </w:t>
      </w:r>
    </w:p>
    <w:p w:rsidR="00024A0D" w:rsidRPr="00696A2F" w:rsidRDefault="00024A0D" w:rsidP="00024A0D">
      <w:pPr>
        <w:ind w:firstLine="720"/>
        <w:rPr>
          <w:sz w:val="18"/>
          <w:szCs w:val="18"/>
          <w:highlight w:val="cyan"/>
          <w:lang w:val="ru-RU"/>
        </w:rPr>
      </w:pPr>
      <w:r w:rsidRPr="00696A2F">
        <w:rPr>
          <w:sz w:val="18"/>
          <w:szCs w:val="18"/>
          <w:lang w:val="ru-RU"/>
        </w:rPr>
        <w:t xml:space="preserve">Лимбах Е. Н. Прагматический потенциал русского окказионального слова в газетных текстах // Русская филология. Украинский </w:t>
      </w:r>
      <w:proofErr w:type="gramStart"/>
      <w:r w:rsidRPr="00696A2F">
        <w:rPr>
          <w:sz w:val="18"/>
          <w:szCs w:val="18"/>
          <w:lang w:val="ru-RU"/>
        </w:rPr>
        <w:t>вестник :</w:t>
      </w:r>
      <w:proofErr w:type="gramEnd"/>
      <w:r w:rsidRPr="00696A2F">
        <w:rPr>
          <w:sz w:val="18"/>
          <w:szCs w:val="18"/>
          <w:lang w:val="ru-RU"/>
        </w:rPr>
        <w:t xml:space="preserve"> республиканский научно-методический журнал. – Харьков. – 2000. – № 3-4 [17]. – С. 59-61.</w:t>
      </w:r>
    </w:p>
    <w:p w:rsidR="00024A0D" w:rsidRPr="00696A2F" w:rsidRDefault="00024A0D" w:rsidP="00024A0D">
      <w:pPr>
        <w:ind w:firstLine="720"/>
        <w:rPr>
          <w:sz w:val="18"/>
          <w:szCs w:val="18"/>
          <w:lang w:val="ru-RU"/>
        </w:rPr>
      </w:pPr>
      <w:r w:rsidRPr="00696A2F">
        <w:rPr>
          <w:bCs/>
          <w:sz w:val="18"/>
          <w:szCs w:val="18"/>
          <w:lang w:val="ru-RU"/>
        </w:rPr>
        <w:t>Маркина</w:t>
      </w:r>
      <w:r w:rsidRPr="00696A2F">
        <w:rPr>
          <w:bCs/>
          <w:sz w:val="18"/>
          <w:szCs w:val="18"/>
          <w:lang w:val="en-US"/>
        </w:rPr>
        <w:t> </w:t>
      </w:r>
      <w:r w:rsidR="00974979" w:rsidRPr="00696A2F">
        <w:rPr>
          <w:bCs/>
          <w:sz w:val="18"/>
          <w:szCs w:val="18"/>
          <w:lang w:val="ru-RU"/>
        </w:rPr>
        <w:t xml:space="preserve">М.Г. </w:t>
      </w:r>
      <w:r w:rsidRPr="00696A2F">
        <w:rPr>
          <w:bCs/>
          <w:sz w:val="18"/>
          <w:szCs w:val="18"/>
          <w:lang w:val="ru-RU"/>
        </w:rPr>
        <w:t xml:space="preserve">Адекватность как переводческая проблема (функциональный подход) // </w:t>
      </w:r>
      <w:proofErr w:type="spellStart"/>
      <w:r w:rsidRPr="00696A2F">
        <w:rPr>
          <w:bCs/>
          <w:sz w:val="18"/>
          <w:szCs w:val="18"/>
          <w:lang w:val="ru-RU"/>
        </w:rPr>
        <w:t>Вісник</w:t>
      </w:r>
      <w:proofErr w:type="spellEnd"/>
      <w:r w:rsidRPr="00696A2F">
        <w:rPr>
          <w:bCs/>
          <w:sz w:val="18"/>
          <w:szCs w:val="18"/>
          <w:lang w:val="ru-RU"/>
        </w:rPr>
        <w:t xml:space="preserve"> </w:t>
      </w:r>
      <w:proofErr w:type="spellStart"/>
      <w:r w:rsidRPr="00696A2F">
        <w:rPr>
          <w:bCs/>
          <w:sz w:val="18"/>
          <w:szCs w:val="18"/>
          <w:lang w:val="ru-RU"/>
        </w:rPr>
        <w:t>Дніпропетровського</w:t>
      </w:r>
      <w:proofErr w:type="spellEnd"/>
      <w:r w:rsidRPr="00696A2F">
        <w:rPr>
          <w:bCs/>
          <w:sz w:val="18"/>
          <w:szCs w:val="18"/>
          <w:lang w:val="ru-RU"/>
        </w:rPr>
        <w:t xml:space="preserve"> </w:t>
      </w:r>
      <w:proofErr w:type="spellStart"/>
      <w:r w:rsidRPr="00696A2F">
        <w:rPr>
          <w:bCs/>
          <w:sz w:val="18"/>
          <w:szCs w:val="18"/>
          <w:lang w:val="ru-RU"/>
        </w:rPr>
        <w:t>університету</w:t>
      </w:r>
      <w:proofErr w:type="spellEnd"/>
      <w:r w:rsidRPr="00696A2F">
        <w:rPr>
          <w:bCs/>
          <w:sz w:val="18"/>
          <w:szCs w:val="18"/>
          <w:lang w:val="ru-RU"/>
        </w:rPr>
        <w:t xml:space="preserve">. </w:t>
      </w:r>
      <w:proofErr w:type="spellStart"/>
      <w:proofErr w:type="gramStart"/>
      <w:r w:rsidRPr="00696A2F">
        <w:rPr>
          <w:bCs/>
          <w:sz w:val="18"/>
          <w:szCs w:val="18"/>
          <w:lang w:val="ru-RU"/>
        </w:rPr>
        <w:t>Серія</w:t>
      </w:r>
      <w:proofErr w:type="spellEnd"/>
      <w:r w:rsidRPr="00696A2F">
        <w:rPr>
          <w:bCs/>
          <w:sz w:val="18"/>
          <w:szCs w:val="18"/>
          <w:lang w:val="ru-RU"/>
        </w:rPr>
        <w:t xml:space="preserve"> :</w:t>
      </w:r>
      <w:proofErr w:type="gramEnd"/>
      <w:r w:rsidRPr="00696A2F">
        <w:rPr>
          <w:bCs/>
          <w:sz w:val="18"/>
          <w:szCs w:val="18"/>
          <w:lang w:val="ru-RU"/>
        </w:rPr>
        <w:t xml:space="preserve"> </w:t>
      </w:r>
      <w:proofErr w:type="spellStart"/>
      <w:r w:rsidRPr="00696A2F">
        <w:rPr>
          <w:bCs/>
          <w:sz w:val="18"/>
          <w:szCs w:val="18"/>
          <w:lang w:val="ru-RU"/>
        </w:rPr>
        <w:t>Мовознавство</w:t>
      </w:r>
      <w:proofErr w:type="spellEnd"/>
      <w:r w:rsidRPr="00696A2F">
        <w:rPr>
          <w:bCs/>
          <w:sz w:val="18"/>
          <w:szCs w:val="18"/>
          <w:lang w:val="ru-RU"/>
        </w:rPr>
        <w:t xml:space="preserve">. – 2008. – Т. 16. – </w:t>
      </w:r>
      <w:proofErr w:type="spellStart"/>
      <w:r w:rsidRPr="00696A2F">
        <w:rPr>
          <w:bCs/>
          <w:sz w:val="18"/>
          <w:szCs w:val="18"/>
          <w:lang w:val="ru-RU"/>
        </w:rPr>
        <w:t>Вип</w:t>
      </w:r>
      <w:proofErr w:type="spellEnd"/>
      <w:r w:rsidRPr="00696A2F">
        <w:rPr>
          <w:bCs/>
          <w:sz w:val="18"/>
          <w:szCs w:val="18"/>
          <w:lang w:val="ru-RU"/>
        </w:rPr>
        <w:t>. 14. – С. 184-189.</w:t>
      </w:r>
    </w:p>
    <w:p w:rsidR="00024A0D" w:rsidRPr="00696A2F" w:rsidRDefault="00024A0D" w:rsidP="00024A0D">
      <w:pPr>
        <w:ind w:firstLine="720"/>
        <w:rPr>
          <w:sz w:val="18"/>
          <w:szCs w:val="18"/>
          <w:lang w:val="ru-RU"/>
        </w:rPr>
      </w:pPr>
      <w:r w:rsidRPr="00696A2F">
        <w:rPr>
          <w:bCs/>
          <w:sz w:val="18"/>
          <w:szCs w:val="18"/>
          <w:lang w:val="ru-RU"/>
        </w:rPr>
        <w:t>Минченков А.Г. Русские частицы в переводе на английский язык. – СПб.: ООО «Издательство «Химера», 2001. – 96 с.</w:t>
      </w:r>
      <w:r w:rsidRPr="00696A2F">
        <w:rPr>
          <w:sz w:val="18"/>
          <w:szCs w:val="18"/>
          <w:lang w:val="ru-RU"/>
        </w:rPr>
        <w:tab/>
      </w:r>
    </w:p>
    <w:p w:rsidR="00024A0D" w:rsidRPr="00696A2F" w:rsidRDefault="00024A0D" w:rsidP="00024A0D">
      <w:pPr>
        <w:ind w:firstLine="720"/>
        <w:rPr>
          <w:sz w:val="18"/>
          <w:szCs w:val="18"/>
          <w:lang w:val="ru-RU"/>
        </w:rPr>
      </w:pPr>
      <w:r w:rsidRPr="00696A2F">
        <w:rPr>
          <w:sz w:val="18"/>
          <w:szCs w:val="18"/>
          <w:lang w:val="ru-RU"/>
        </w:rPr>
        <w:t xml:space="preserve">Паршин А. Теория и практика перевода. –  СПБ.: СГУ, 1999. — 202 с. –  </w:t>
      </w:r>
      <w:r w:rsidRPr="00696A2F">
        <w:rPr>
          <w:sz w:val="18"/>
          <w:szCs w:val="18"/>
          <w:lang w:val="en-US"/>
        </w:rPr>
        <w:t>URL</w:t>
      </w:r>
      <w:r w:rsidRPr="00696A2F">
        <w:rPr>
          <w:sz w:val="18"/>
          <w:szCs w:val="18"/>
          <w:lang w:val="ru-RU"/>
        </w:rPr>
        <w:t xml:space="preserve">: </w:t>
      </w:r>
      <w:hyperlink r:id="rId10" w:history="1">
        <w:r w:rsidRPr="00696A2F">
          <w:rPr>
            <w:rStyle w:val="a9"/>
            <w:sz w:val="18"/>
            <w:szCs w:val="18"/>
            <w:lang w:val="ru-RU"/>
          </w:rPr>
          <w:t>http://teneta.rinet.ru/rus/pe/parshin-and_teoria-i-praktika-perevoda.htm</w:t>
        </w:r>
      </w:hyperlink>
      <w:r w:rsidRPr="00696A2F">
        <w:rPr>
          <w:sz w:val="18"/>
          <w:szCs w:val="18"/>
          <w:lang w:val="ru-RU"/>
        </w:rPr>
        <w:t xml:space="preserve">. </w:t>
      </w:r>
    </w:p>
    <w:p w:rsidR="00024A0D" w:rsidRPr="00696A2F" w:rsidRDefault="00024A0D" w:rsidP="00024A0D">
      <w:pPr>
        <w:ind w:firstLine="720"/>
        <w:rPr>
          <w:sz w:val="18"/>
          <w:szCs w:val="18"/>
          <w:lang w:val="ru-RU"/>
        </w:rPr>
      </w:pPr>
      <w:proofErr w:type="spellStart"/>
      <w:r w:rsidRPr="00696A2F">
        <w:rPr>
          <w:sz w:val="18"/>
          <w:szCs w:val="18"/>
          <w:lang w:val="ru-RU"/>
        </w:rPr>
        <w:lastRenderedPageBreak/>
        <w:t>Пулина</w:t>
      </w:r>
      <w:proofErr w:type="spellEnd"/>
      <w:r w:rsidRPr="00696A2F">
        <w:rPr>
          <w:sz w:val="18"/>
          <w:szCs w:val="18"/>
          <w:lang w:val="ru-RU"/>
        </w:rPr>
        <w:t xml:space="preserve"> Е. А. Окказиональное слово в художественном тексте: способы образования и межъязыковой трансляции (на материале романа Дж. Джойса «Улисс» и его переводов на русский и немецкий языки</w:t>
      </w:r>
      <w:proofErr w:type="gramStart"/>
      <w:r w:rsidRPr="00696A2F">
        <w:rPr>
          <w:sz w:val="18"/>
          <w:szCs w:val="18"/>
          <w:lang w:val="ru-RU"/>
        </w:rPr>
        <w:t>) :</w:t>
      </w:r>
      <w:proofErr w:type="gramEnd"/>
      <w:r w:rsidRPr="00696A2F">
        <w:rPr>
          <w:sz w:val="18"/>
          <w:szCs w:val="18"/>
          <w:lang w:val="ru-RU"/>
        </w:rPr>
        <w:t xml:space="preserve"> </w:t>
      </w:r>
      <w:proofErr w:type="spellStart"/>
      <w:r w:rsidRPr="00696A2F">
        <w:rPr>
          <w:sz w:val="18"/>
          <w:szCs w:val="18"/>
          <w:lang w:val="ru-RU"/>
        </w:rPr>
        <w:t>автореф</w:t>
      </w:r>
      <w:proofErr w:type="spellEnd"/>
      <w:r w:rsidRPr="00696A2F">
        <w:rPr>
          <w:sz w:val="18"/>
          <w:szCs w:val="18"/>
          <w:lang w:val="ru-RU"/>
        </w:rPr>
        <w:t xml:space="preserve">. </w:t>
      </w:r>
      <w:proofErr w:type="spellStart"/>
      <w:r w:rsidRPr="00696A2F">
        <w:rPr>
          <w:sz w:val="18"/>
          <w:szCs w:val="18"/>
          <w:lang w:val="ru-RU"/>
        </w:rPr>
        <w:t>дисс</w:t>
      </w:r>
      <w:proofErr w:type="spellEnd"/>
      <w:r w:rsidRPr="00696A2F">
        <w:rPr>
          <w:sz w:val="18"/>
          <w:szCs w:val="18"/>
          <w:lang w:val="ru-RU"/>
        </w:rPr>
        <w:t xml:space="preserve">. на соискание уч. степени канд. </w:t>
      </w:r>
      <w:proofErr w:type="spellStart"/>
      <w:r w:rsidRPr="00696A2F">
        <w:rPr>
          <w:sz w:val="18"/>
          <w:szCs w:val="18"/>
          <w:lang w:val="ru-RU"/>
        </w:rPr>
        <w:t>филол</w:t>
      </w:r>
      <w:proofErr w:type="spellEnd"/>
      <w:r w:rsidRPr="00696A2F">
        <w:rPr>
          <w:sz w:val="18"/>
          <w:szCs w:val="18"/>
          <w:lang w:val="ru-RU"/>
        </w:rPr>
        <w:t>. наук : спец. 10.02.19. «Теория языка». – Пермь, 2008. – 23 с.</w:t>
      </w:r>
    </w:p>
    <w:p w:rsidR="00024A0D" w:rsidRPr="00696A2F" w:rsidRDefault="00024A0D" w:rsidP="00024A0D">
      <w:pPr>
        <w:ind w:firstLine="720"/>
        <w:rPr>
          <w:sz w:val="18"/>
          <w:szCs w:val="18"/>
          <w:lang w:val="ru-RU"/>
        </w:rPr>
      </w:pPr>
      <w:proofErr w:type="spellStart"/>
      <w:r w:rsidRPr="00696A2F">
        <w:rPr>
          <w:sz w:val="18"/>
          <w:szCs w:val="18"/>
        </w:rPr>
        <w:t>Ребрій</w:t>
      </w:r>
      <w:proofErr w:type="spellEnd"/>
      <w:r w:rsidRPr="00696A2F">
        <w:rPr>
          <w:sz w:val="18"/>
          <w:szCs w:val="18"/>
          <w:lang w:val="en-US"/>
        </w:rPr>
        <w:t> </w:t>
      </w:r>
      <w:r w:rsidRPr="00696A2F">
        <w:rPr>
          <w:sz w:val="18"/>
          <w:szCs w:val="18"/>
        </w:rPr>
        <w:t>О.В. Сучасні концепції творчості у перекладі: монографія. – Х.: Харківський національний університет імені В.Н. Каразіна, 2012. – 376 с.</w:t>
      </w:r>
    </w:p>
    <w:p w:rsidR="00024A0D" w:rsidRPr="00696A2F" w:rsidRDefault="00024A0D" w:rsidP="00024A0D">
      <w:pPr>
        <w:tabs>
          <w:tab w:val="num" w:pos="540"/>
        </w:tabs>
        <w:ind w:firstLine="720"/>
        <w:rPr>
          <w:sz w:val="18"/>
          <w:szCs w:val="18"/>
          <w:lang w:val="ru-RU"/>
        </w:rPr>
      </w:pPr>
      <w:proofErr w:type="spellStart"/>
      <w:r w:rsidRPr="00696A2F">
        <w:rPr>
          <w:sz w:val="18"/>
          <w:szCs w:val="18"/>
          <w:lang w:val="ru-RU"/>
        </w:rPr>
        <w:t>Скуратовская</w:t>
      </w:r>
      <w:proofErr w:type="spellEnd"/>
      <w:r w:rsidRPr="00696A2F">
        <w:rPr>
          <w:sz w:val="18"/>
          <w:szCs w:val="18"/>
          <w:lang w:val="ru-RU"/>
        </w:rPr>
        <w:t> Л. И. Из истории английской детской литературы / Л. И. </w:t>
      </w:r>
      <w:proofErr w:type="spellStart"/>
      <w:r w:rsidRPr="00696A2F">
        <w:rPr>
          <w:sz w:val="18"/>
          <w:szCs w:val="18"/>
          <w:lang w:val="ru-RU"/>
        </w:rPr>
        <w:t>Скуратовская</w:t>
      </w:r>
      <w:proofErr w:type="spellEnd"/>
      <w:r w:rsidRPr="00696A2F">
        <w:rPr>
          <w:sz w:val="18"/>
          <w:szCs w:val="18"/>
          <w:lang w:val="ru-RU"/>
        </w:rPr>
        <w:t xml:space="preserve">, И. С. Матвеева. – Днепропетровск, 1972. – 55 с. </w:t>
      </w:r>
    </w:p>
    <w:p w:rsidR="00024A0D" w:rsidRPr="00696A2F" w:rsidRDefault="00024A0D" w:rsidP="00024A0D">
      <w:pPr>
        <w:ind w:firstLine="720"/>
        <w:rPr>
          <w:bCs/>
          <w:sz w:val="18"/>
          <w:szCs w:val="18"/>
          <w:lang w:val="ru-RU"/>
        </w:rPr>
      </w:pPr>
      <w:r w:rsidRPr="00696A2F">
        <w:rPr>
          <w:sz w:val="18"/>
          <w:szCs w:val="18"/>
          <w:lang w:val="ru-RU"/>
        </w:rPr>
        <w:t>Со</w:t>
      </w:r>
      <w:r w:rsidRPr="00696A2F">
        <w:rPr>
          <w:bCs/>
          <w:sz w:val="18"/>
          <w:szCs w:val="18"/>
          <w:lang w:val="ru-RU"/>
        </w:rPr>
        <w:t>болева Н. В.</w:t>
      </w:r>
      <w:r w:rsidRPr="00696A2F">
        <w:rPr>
          <w:sz w:val="18"/>
          <w:szCs w:val="18"/>
          <w:lang w:val="ru-RU"/>
        </w:rPr>
        <w:t xml:space="preserve"> Английская абсурдная поэзия: проблемы поэтики и перевода (на примере творчества Э. Лира</w:t>
      </w:r>
      <w:proofErr w:type="gramStart"/>
      <w:r w:rsidRPr="00696A2F">
        <w:rPr>
          <w:sz w:val="18"/>
          <w:szCs w:val="18"/>
          <w:lang w:val="ru-RU"/>
        </w:rPr>
        <w:t>) :</w:t>
      </w:r>
      <w:proofErr w:type="gramEnd"/>
      <w:r w:rsidRPr="00696A2F">
        <w:rPr>
          <w:sz w:val="18"/>
          <w:szCs w:val="18"/>
          <w:lang w:val="ru-RU"/>
        </w:rPr>
        <w:t xml:space="preserve"> </w:t>
      </w:r>
      <w:proofErr w:type="spellStart"/>
      <w:r w:rsidRPr="00696A2F">
        <w:rPr>
          <w:sz w:val="18"/>
          <w:szCs w:val="18"/>
          <w:lang w:val="ru-RU"/>
        </w:rPr>
        <w:t>дис</w:t>
      </w:r>
      <w:proofErr w:type="spellEnd"/>
      <w:r w:rsidRPr="00696A2F">
        <w:rPr>
          <w:sz w:val="18"/>
          <w:szCs w:val="18"/>
          <w:lang w:val="ru-RU"/>
        </w:rPr>
        <w:t xml:space="preserve">. на соискание уч. степени канд. </w:t>
      </w:r>
      <w:proofErr w:type="spellStart"/>
      <w:r w:rsidRPr="00696A2F">
        <w:rPr>
          <w:sz w:val="18"/>
          <w:szCs w:val="18"/>
          <w:lang w:val="ru-RU"/>
        </w:rPr>
        <w:t>филол</w:t>
      </w:r>
      <w:proofErr w:type="spellEnd"/>
      <w:r w:rsidRPr="00696A2F">
        <w:rPr>
          <w:sz w:val="18"/>
          <w:szCs w:val="18"/>
          <w:lang w:val="ru-RU"/>
        </w:rPr>
        <w:t xml:space="preserve">. наук : спец. 10.01.03 – «Литература народов стран зарубежья (английская литература)» [Электронный ресурс]. – Екатеринбург, 2008. – </w:t>
      </w:r>
      <w:r w:rsidRPr="00696A2F">
        <w:rPr>
          <w:sz w:val="18"/>
          <w:szCs w:val="18"/>
          <w:lang w:val="en-US"/>
        </w:rPr>
        <w:t>URL</w:t>
      </w:r>
      <w:r w:rsidRPr="00696A2F">
        <w:rPr>
          <w:sz w:val="18"/>
          <w:szCs w:val="18"/>
          <w:lang w:val="ru-RU"/>
        </w:rPr>
        <w:t xml:space="preserve">: </w:t>
      </w:r>
      <w:hyperlink r:id="rId11" w:history="1">
        <w:r w:rsidRPr="00696A2F">
          <w:rPr>
            <w:rStyle w:val="a9"/>
            <w:sz w:val="18"/>
            <w:szCs w:val="18"/>
            <w:lang w:val="ru-RU"/>
          </w:rPr>
          <w:t>http://www.dissercat.com/</w:t>
        </w:r>
      </w:hyperlink>
      <w:r w:rsidRPr="00696A2F">
        <w:rPr>
          <w:sz w:val="18"/>
          <w:szCs w:val="18"/>
          <w:lang w:val="ru-RU"/>
        </w:rPr>
        <w:t xml:space="preserve">. </w:t>
      </w:r>
    </w:p>
    <w:p w:rsidR="00024A0D" w:rsidRPr="00696A2F" w:rsidRDefault="00E91322" w:rsidP="00024A0D">
      <w:pPr>
        <w:ind w:firstLine="720"/>
        <w:rPr>
          <w:bCs/>
          <w:sz w:val="18"/>
          <w:szCs w:val="18"/>
          <w:lang w:val="ru-RU"/>
        </w:rPr>
      </w:pPr>
      <w:proofErr w:type="spellStart"/>
      <w:r w:rsidRPr="00696A2F">
        <w:rPr>
          <w:sz w:val="18"/>
          <w:szCs w:val="18"/>
          <w:lang w:val="ru-RU"/>
        </w:rPr>
        <w:t>Фиртич</w:t>
      </w:r>
      <w:proofErr w:type="spellEnd"/>
      <w:r w:rsidR="00024A0D" w:rsidRPr="00696A2F">
        <w:rPr>
          <w:sz w:val="18"/>
          <w:szCs w:val="18"/>
          <w:lang w:val="ru-RU"/>
        </w:rPr>
        <w:t xml:space="preserve"> Н. Льюис Кэрролл и русский алогизм // Русский авангард 1910-1920х годов в европейском контексте. – М.: Наука, 2000. – С. 245-252. </w:t>
      </w:r>
    </w:p>
    <w:p w:rsidR="00024A0D" w:rsidRPr="00696A2F" w:rsidRDefault="00024A0D" w:rsidP="00024A0D">
      <w:pPr>
        <w:ind w:firstLine="720"/>
        <w:rPr>
          <w:sz w:val="18"/>
          <w:szCs w:val="18"/>
          <w:lang w:val="ru-RU"/>
        </w:rPr>
      </w:pPr>
      <w:proofErr w:type="spellStart"/>
      <w:r w:rsidRPr="00696A2F">
        <w:rPr>
          <w:sz w:val="18"/>
          <w:szCs w:val="18"/>
          <w:lang w:val="ru-RU"/>
        </w:rPr>
        <w:t>Хализев</w:t>
      </w:r>
      <w:proofErr w:type="spellEnd"/>
      <w:r w:rsidRPr="00696A2F">
        <w:rPr>
          <w:sz w:val="18"/>
          <w:szCs w:val="18"/>
          <w:lang w:val="ru-RU"/>
        </w:rPr>
        <w:t xml:space="preserve"> В. Е. Герменевтика (раздел 1 главы ІІІ Функционирование литературы) // Теория литературы: учебник. – [2-е изд.]. – М.: </w:t>
      </w:r>
      <w:proofErr w:type="spellStart"/>
      <w:r w:rsidRPr="00696A2F">
        <w:rPr>
          <w:sz w:val="18"/>
          <w:szCs w:val="18"/>
          <w:lang w:val="ru-RU"/>
        </w:rPr>
        <w:t>Высш</w:t>
      </w:r>
      <w:proofErr w:type="spellEnd"/>
      <w:r w:rsidRPr="00696A2F">
        <w:rPr>
          <w:sz w:val="18"/>
          <w:szCs w:val="18"/>
          <w:lang w:val="ru-RU"/>
        </w:rPr>
        <w:t xml:space="preserve">. </w:t>
      </w:r>
      <w:proofErr w:type="spellStart"/>
      <w:r w:rsidRPr="00696A2F">
        <w:rPr>
          <w:sz w:val="18"/>
          <w:szCs w:val="18"/>
          <w:lang w:val="ru-RU"/>
        </w:rPr>
        <w:t>шк</w:t>
      </w:r>
      <w:proofErr w:type="spellEnd"/>
      <w:r w:rsidRPr="00696A2F">
        <w:rPr>
          <w:sz w:val="18"/>
          <w:szCs w:val="18"/>
          <w:lang w:val="ru-RU"/>
        </w:rPr>
        <w:t>., 2000. – С. 106-112.</w:t>
      </w:r>
    </w:p>
    <w:p w:rsidR="00024A0D" w:rsidRPr="00696A2F" w:rsidRDefault="00024A0D" w:rsidP="00024A0D">
      <w:pPr>
        <w:ind w:firstLine="720"/>
        <w:rPr>
          <w:sz w:val="18"/>
          <w:szCs w:val="18"/>
          <w:lang w:val="ru-RU"/>
        </w:rPr>
      </w:pPr>
      <w:r w:rsidRPr="00696A2F">
        <w:rPr>
          <w:sz w:val="18"/>
          <w:szCs w:val="18"/>
          <w:lang w:val="ru-RU"/>
        </w:rPr>
        <w:t xml:space="preserve">Чарская-Бойко В.Ю. Категория нонсенса и фольклорные традиции в английской детской литературе второй половины XIX века (на примере произведений Э. Лира и Л. Кэрролла): </w:t>
      </w:r>
      <w:proofErr w:type="spellStart"/>
      <w:r w:rsidRPr="00696A2F">
        <w:rPr>
          <w:sz w:val="18"/>
          <w:szCs w:val="18"/>
          <w:lang w:val="ru-RU"/>
        </w:rPr>
        <w:t>автореф</w:t>
      </w:r>
      <w:proofErr w:type="spellEnd"/>
      <w:r w:rsidRPr="00696A2F">
        <w:rPr>
          <w:sz w:val="18"/>
          <w:szCs w:val="18"/>
          <w:lang w:val="ru-RU"/>
        </w:rPr>
        <w:t xml:space="preserve">. </w:t>
      </w:r>
      <w:proofErr w:type="spellStart"/>
      <w:r w:rsidRPr="00696A2F">
        <w:rPr>
          <w:sz w:val="18"/>
          <w:szCs w:val="18"/>
          <w:lang w:val="ru-RU"/>
        </w:rPr>
        <w:t>дис</w:t>
      </w:r>
      <w:proofErr w:type="spellEnd"/>
      <w:r w:rsidRPr="00696A2F">
        <w:rPr>
          <w:sz w:val="18"/>
          <w:szCs w:val="18"/>
          <w:lang w:val="ru-RU"/>
        </w:rPr>
        <w:t xml:space="preserve">. на соискание уч. степени канд. </w:t>
      </w:r>
      <w:proofErr w:type="spellStart"/>
      <w:r w:rsidRPr="00696A2F">
        <w:rPr>
          <w:sz w:val="18"/>
          <w:szCs w:val="18"/>
          <w:lang w:val="ru-RU"/>
        </w:rPr>
        <w:t>филол</w:t>
      </w:r>
      <w:proofErr w:type="spellEnd"/>
      <w:r w:rsidRPr="00696A2F">
        <w:rPr>
          <w:sz w:val="18"/>
          <w:szCs w:val="18"/>
          <w:lang w:val="ru-RU"/>
        </w:rPr>
        <w:t xml:space="preserve">. наук: спец. 10.01.03 – «Литература народов стран зарубежья (европейская и американская литературы)». – Санкт-Петербург, 2011. – </w:t>
      </w:r>
      <w:r w:rsidRPr="00696A2F">
        <w:rPr>
          <w:sz w:val="18"/>
          <w:szCs w:val="18"/>
          <w:lang w:val="en-US"/>
        </w:rPr>
        <w:t>URL</w:t>
      </w:r>
      <w:r w:rsidRPr="00696A2F">
        <w:rPr>
          <w:sz w:val="18"/>
          <w:szCs w:val="18"/>
          <w:lang w:val="ru-RU"/>
        </w:rPr>
        <w:t xml:space="preserve">: </w:t>
      </w:r>
      <w:hyperlink r:id="rId12" w:history="1">
        <w:r w:rsidRPr="00696A2F">
          <w:rPr>
            <w:rStyle w:val="a9"/>
            <w:sz w:val="18"/>
            <w:szCs w:val="18"/>
            <w:lang w:val="ru-RU"/>
          </w:rPr>
          <w:t>http://cheloveknauka.com/</w:t>
        </w:r>
      </w:hyperlink>
      <w:r w:rsidRPr="00696A2F">
        <w:rPr>
          <w:sz w:val="18"/>
          <w:szCs w:val="18"/>
          <w:lang w:val="ru-RU"/>
        </w:rPr>
        <w:t xml:space="preserve">. </w:t>
      </w:r>
    </w:p>
    <w:p w:rsidR="00024A0D" w:rsidRPr="00696A2F" w:rsidRDefault="00024A0D" w:rsidP="00024A0D">
      <w:pPr>
        <w:ind w:firstLine="720"/>
        <w:rPr>
          <w:bCs/>
          <w:iCs/>
          <w:sz w:val="18"/>
          <w:szCs w:val="18"/>
          <w:lang w:val="en-US"/>
        </w:rPr>
      </w:pPr>
      <w:r w:rsidRPr="00696A2F">
        <w:rPr>
          <w:bCs/>
          <w:iCs/>
          <w:sz w:val="18"/>
          <w:szCs w:val="18"/>
          <w:lang w:val="en-US"/>
        </w:rPr>
        <w:t xml:space="preserve">ABBYY </w:t>
      </w:r>
      <w:proofErr w:type="spellStart"/>
      <w:r w:rsidRPr="00696A2F">
        <w:rPr>
          <w:bCs/>
          <w:iCs/>
          <w:sz w:val="18"/>
          <w:szCs w:val="18"/>
          <w:lang w:val="en-US"/>
        </w:rPr>
        <w:t>Lingvo</w:t>
      </w:r>
      <w:proofErr w:type="spellEnd"/>
      <w:r w:rsidRPr="00696A2F">
        <w:rPr>
          <w:bCs/>
          <w:iCs/>
          <w:sz w:val="18"/>
          <w:szCs w:val="18"/>
          <w:lang w:val="en-US"/>
        </w:rPr>
        <w:t xml:space="preserve"> x </w:t>
      </w:r>
      <w:proofErr w:type="gramStart"/>
      <w:r w:rsidRPr="00696A2F">
        <w:rPr>
          <w:bCs/>
          <w:iCs/>
          <w:sz w:val="18"/>
          <w:szCs w:val="18"/>
          <w:lang w:val="en-US"/>
        </w:rPr>
        <w:t>3 :</w:t>
      </w:r>
      <w:proofErr w:type="gramEnd"/>
      <w:r w:rsidRPr="00696A2F">
        <w:rPr>
          <w:bCs/>
          <w:iCs/>
          <w:sz w:val="18"/>
          <w:szCs w:val="18"/>
          <w:lang w:val="en-US"/>
        </w:rPr>
        <w:t xml:space="preserve"> </w:t>
      </w:r>
      <w:r w:rsidRPr="00696A2F">
        <w:rPr>
          <w:bCs/>
          <w:iCs/>
          <w:sz w:val="18"/>
          <w:szCs w:val="18"/>
          <w:lang w:val="ru-RU"/>
        </w:rPr>
        <w:t>Словарь</w:t>
      </w:r>
      <w:r w:rsidRPr="00696A2F">
        <w:rPr>
          <w:bCs/>
          <w:iCs/>
          <w:sz w:val="18"/>
          <w:szCs w:val="18"/>
          <w:lang w:val="en-US"/>
        </w:rPr>
        <w:t xml:space="preserve">. – [Electronic resource] – </w:t>
      </w:r>
      <w:proofErr w:type="spellStart"/>
      <w:r w:rsidRPr="00696A2F">
        <w:rPr>
          <w:bCs/>
          <w:iCs/>
          <w:sz w:val="18"/>
          <w:szCs w:val="18"/>
          <w:lang w:val="ru-RU"/>
        </w:rPr>
        <w:t>Вып</w:t>
      </w:r>
      <w:proofErr w:type="spellEnd"/>
      <w:r w:rsidRPr="00696A2F">
        <w:rPr>
          <w:bCs/>
          <w:iCs/>
          <w:sz w:val="18"/>
          <w:szCs w:val="18"/>
          <w:lang w:val="en-US"/>
        </w:rPr>
        <w:t>. 14.0.0.715. – 2008.</w:t>
      </w:r>
    </w:p>
    <w:p w:rsidR="00024A0D" w:rsidRPr="00696A2F" w:rsidRDefault="00024A0D" w:rsidP="00024A0D">
      <w:pPr>
        <w:ind w:firstLine="720"/>
        <w:rPr>
          <w:sz w:val="18"/>
          <w:szCs w:val="18"/>
          <w:lang w:val="en-US"/>
        </w:rPr>
      </w:pPr>
      <w:r w:rsidRPr="00696A2F">
        <w:rPr>
          <w:sz w:val="18"/>
          <w:szCs w:val="18"/>
          <w:lang w:val="en-US"/>
        </w:rPr>
        <w:t>Bauer L. English Word-Formation</w:t>
      </w:r>
      <w:r w:rsidR="00025B51" w:rsidRPr="00025B51">
        <w:rPr>
          <w:sz w:val="18"/>
          <w:szCs w:val="18"/>
          <w:lang w:val="en-US"/>
        </w:rPr>
        <w:t xml:space="preserve"> </w:t>
      </w:r>
      <w:r w:rsidR="00025B51">
        <w:rPr>
          <w:sz w:val="18"/>
          <w:szCs w:val="18"/>
          <w:lang w:val="en-US"/>
        </w:rPr>
        <w:t>/ L. Bauer</w:t>
      </w:r>
      <w:r w:rsidRPr="00696A2F">
        <w:rPr>
          <w:sz w:val="18"/>
          <w:szCs w:val="18"/>
          <w:lang w:val="en-US"/>
        </w:rPr>
        <w:t xml:space="preserve">. – </w:t>
      </w:r>
      <w:proofErr w:type="gramStart"/>
      <w:r w:rsidRPr="00696A2F">
        <w:rPr>
          <w:sz w:val="18"/>
          <w:szCs w:val="18"/>
          <w:lang w:val="en-US"/>
        </w:rPr>
        <w:t>Cambridge :</w:t>
      </w:r>
      <w:proofErr w:type="gramEnd"/>
      <w:r w:rsidRPr="00696A2F">
        <w:rPr>
          <w:sz w:val="18"/>
          <w:szCs w:val="18"/>
          <w:lang w:val="en-US"/>
        </w:rPr>
        <w:t xml:space="preserve"> Cambridge University Press, 1983. – 296 p.</w:t>
      </w:r>
    </w:p>
    <w:p w:rsidR="00024A0D" w:rsidRPr="00696A2F" w:rsidRDefault="00024A0D" w:rsidP="00024A0D">
      <w:pPr>
        <w:ind w:firstLine="720"/>
        <w:rPr>
          <w:sz w:val="18"/>
          <w:szCs w:val="18"/>
          <w:lang w:val="en-US"/>
        </w:rPr>
      </w:pPr>
      <w:proofErr w:type="spellStart"/>
      <w:r w:rsidRPr="00696A2F">
        <w:rPr>
          <w:sz w:val="18"/>
          <w:szCs w:val="18"/>
        </w:rPr>
        <w:t>Carroll</w:t>
      </w:r>
      <w:proofErr w:type="spellEnd"/>
      <w:r w:rsidRPr="00696A2F">
        <w:rPr>
          <w:sz w:val="18"/>
          <w:szCs w:val="18"/>
        </w:rPr>
        <w:t xml:space="preserve"> </w:t>
      </w:r>
      <w:proofErr w:type="spellStart"/>
      <w:r w:rsidRPr="00696A2F">
        <w:rPr>
          <w:sz w:val="18"/>
          <w:szCs w:val="18"/>
        </w:rPr>
        <w:t>Lewis</w:t>
      </w:r>
      <w:proofErr w:type="spellEnd"/>
      <w:r w:rsidRPr="00696A2F">
        <w:rPr>
          <w:sz w:val="18"/>
          <w:szCs w:val="18"/>
          <w:lang w:val="en-US"/>
        </w:rPr>
        <w:t xml:space="preserve">, </w:t>
      </w:r>
      <w:proofErr w:type="spellStart"/>
      <w:r w:rsidRPr="00696A2F">
        <w:rPr>
          <w:sz w:val="18"/>
          <w:szCs w:val="18"/>
        </w:rPr>
        <w:t>Through</w:t>
      </w:r>
      <w:proofErr w:type="spellEnd"/>
      <w:r w:rsidRPr="00696A2F">
        <w:rPr>
          <w:sz w:val="18"/>
          <w:szCs w:val="18"/>
        </w:rPr>
        <w:t xml:space="preserve"> </w:t>
      </w:r>
      <w:proofErr w:type="spellStart"/>
      <w:r w:rsidRPr="00696A2F">
        <w:rPr>
          <w:sz w:val="18"/>
          <w:szCs w:val="18"/>
        </w:rPr>
        <w:t>The</w:t>
      </w:r>
      <w:proofErr w:type="spellEnd"/>
      <w:r w:rsidRPr="00696A2F">
        <w:rPr>
          <w:sz w:val="18"/>
          <w:szCs w:val="18"/>
        </w:rPr>
        <w:t xml:space="preserve"> </w:t>
      </w:r>
      <w:proofErr w:type="spellStart"/>
      <w:r w:rsidRPr="00696A2F">
        <w:rPr>
          <w:sz w:val="18"/>
          <w:szCs w:val="18"/>
        </w:rPr>
        <w:t>Looking-Glass</w:t>
      </w:r>
      <w:proofErr w:type="spellEnd"/>
      <w:r w:rsidRPr="00696A2F">
        <w:rPr>
          <w:sz w:val="18"/>
          <w:szCs w:val="18"/>
          <w:lang w:val="en-US"/>
        </w:rPr>
        <w:t xml:space="preserve">. – [Electronic resource]. – URL: </w:t>
      </w:r>
      <w:hyperlink r:id="rId13" w:history="1">
        <w:r w:rsidRPr="00696A2F">
          <w:rPr>
            <w:rStyle w:val="a9"/>
            <w:sz w:val="18"/>
            <w:szCs w:val="18"/>
            <w:lang w:val="en-US"/>
          </w:rPr>
          <w:t>http://www.gutenberg.org/files/12/12-h/12-h.htm</w:t>
        </w:r>
      </w:hyperlink>
      <w:r w:rsidRPr="00696A2F">
        <w:rPr>
          <w:sz w:val="18"/>
          <w:szCs w:val="18"/>
          <w:lang w:val="en-US"/>
        </w:rPr>
        <w:t>.</w:t>
      </w:r>
    </w:p>
    <w:p w:rsidR="00024A0D" w:rsidRPr="00696A2F" w:rsidRDefault="00024A0D" w:rsidP="00024A0D">
      <w:pPr>
        <w:ind w:firstLine="720"/>
        <w:rPr>
          <w:sz w:val="18"/>
          <w:szCs w:val="18"/>
          <w:lang w:val="en-US"/>
        </w:rPr>
      </w:pPr>
      <w:proofErr w:type="spellStart"/>
      <w:r w:rsidRPr="00696A2F">
        <w:rPr>
          <w:sz w:val="18"/>
          <w:szCs w:val="18"/>
          <w:lang w:val="en-US"/>
        </w:rPr>
        <w:t>Dolitsky</w:t>
      </w:r>
      <w:proofErr w:type="spellEnd"/>
      <w:r w:rsidRPr="00696A2F">
        <w:rPr>
          <w:sz w:val="18"/>
          <w:szCs w:val="18"/>
          <w:lang w:val="en-US"/>
        </w:rPr>
        <w:t xml:space="preserve"> M. Under the </w:t>
      </w:r>
      <w:proofErr w:type="spellStart"/>
      <w:r w:rsidRPr="00696A2F">
        <w:rPr>
          <w:sz w:val="18"/>
          <w:szCs w:val="18"/>
          <w:lang w:val="en-US"/>
        </w:rPr>
        <w:t>tumtum</w:t>
      </w:r>
      <w:proofErr w:type="spellEnd"/>
      <w:r w:rsidRPr="00696A2F">
        <w:rPr>
          <w:sz w:val="18"/>
          <w:szCs w:val="18"/>
          <w:lang w:val="en-US"/>
        </w:rPr>
        <w:t xml:space="preserve"> tree: From nonsense to sense, a study in </w:t>
      </w:r>
      <w:proofErr w:type="spellStart"/>
      <w:r w:rsidRPr="00696A2F">
        <w:rPr>
          <w:sz w:val="18"/>
          <w:szCs w:val="18"/>
          <w:lang w:val="en-US"/>
        </w:rPr>
        <w:t>nonautomatic</w:t>
      </w:r>
      <w:proofErr w:type="spellEnd"/>
      <w:r w:rsidRPr="00696A2F">
        <w:rPr>
          <w:sz w:val="18"/>
          <w:szCs w:val="18"/>
          <w:lang w:val="en-US"/>
        </w:rPr>
        <w:t xml:space="preserve"> comprehension</w:t>
      </w:r>
      <w:r w:rsidR="00025B51">
        <w:rPr>
          <w:sz w:val="18"/>
          <w:szCs w:val="18"/>
          <w:lang w:val="en-US"/>
        </w:rPr>
        <w:t xml:space="preserve"> / M. </w:t>
      </w:r>
      <w:proofErr w:type="spellStart"/>
      <w:r w:rsidR="00025B51">
        <w:rPr>
          <w:sz w:val="18"/>
          <w:szCs w:val="18"/>
          <w:lang w:val="en-US"/>
        </w:rPr>
        <w:t>Dolitsky</w:t>
      </w:r>
      <w:proofErr w:type="spellEnd"/>
      <w:r w:rsidRPr="00696A2F">
        <w:rPr>
          <w:sz w:val="18"/>
          <w:szCs w:val="18"/>
          <w:lang w:val="en-US"/>
        </w:rPr>
        <w:t>. – Amsterdam, 1984. – 119 p.</w:t>
      </w:r>
    </w:p>
    <w:p w:rsidR="00024A0D" w:rsidRPr="00696A2F" w:rsidRDefault="00024A0D" w:rsidP="00024A0D">
      <w:pPr>
        <w:ind w:firstLine="720"/>
        <w:rPr>
          <w:sz w:val="18"/>
          <w:szCs w:val="18"/>
          <w:lang w:val="en-US"/>
        </w:rPr>
      </w:pPr>
      <w:r w:rsidRPr="00696A2F">
        <w:rPr>
          <w:sz w:val="18"/>
          <w:szCs w:val="18"/>
          <w:lang w:val="en-US"/>
        </w:rPr>
        <w:t xml:space="preserve">Merriam-Webster. – [Electronic recourse]. – URL: </w:t>
      </w:r>
      <w:hyperlink r:id="rId14" w:history="1">
        <w:r w:rsidRPr="00696A2F">
          <w:rPr>
            <w:rStyle w:val="a9"/>
            <w:sz w:val="18"/>
            <w:szCs w:val="18"/>
          </w:rPr>
          <w:t>http://www.merriam-webster.com/dictionary/galumph</w:t>
        </w:r>
      </w:hyperlink>
      <w:r w:rsidRPr="00696A2F">
        <w:rPr>
          <w:sz w:val="18"/>
          <w:szCs w:val="18"/>
          <w:lang w:val="en-US"/>
        </w:rPr>
        <w:t xml:space="preserve">. </w:t>
      </w:r>
    </w:p>
    <w:p w:rsidR="00024A0D" w:rsidRDefault="00024A0D" w:rsidP="006F3ED2">
      <w:pPr>
        <w:pStyle w:val="aa"/>
        <w:rPr>
          <w:sz w:val="18"/>
          <w:szCs w:val="18"/>
          <w:lang w:val="ru-RU"/>
        </w:rPr>
      </w:pPr>
    </w:p>
    <w:p w:rsidR="00025B51" w:rsidRDefault="00025B51" w:rsidP="006F3ED2">
      <w:pPr>
        <w:pStyle w:val="aa"/>
        <w:rPr>
          <w:sz w:val="18"/>
          <w:szCs w:val="18"/>
          <w:lang w:val="ru-RU"/>
        </w:rPr>
      </w:pPr>
    </w:p>
    <w:sectPr w:rsidR="00025B51" w:rsidSect="0039458E">
      <w:pgSz w:w="11906" w:h="16838"/>
      <w:pgMar w:top="1134" w:right="1134" w:bottom="1134" w:left="1134" w:header="709" w:footer="709" w:gutter="0"/>
      <w:cols w:space="708"/>
      <w:docGrid w:linePitch="38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00002FF" w:usb1="4000ACFF" w:usb2="00000001"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drawingGridHorizontalSpacing w:val="14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0NDc3MrSwMDa2NLQ0NLRU0lEKTi0uzszPAymwrAUANqITKSwAAAA="/>
  </w:docVars>
  <w:rsids>
    <w:rsidRoot w:val="0039458E"/>
    <w:rsid w:val="00001B9A"/>
    <w:rsid w:val="00002611"/>
    <w:rsid w:val="000054A2"/>
    <w:rsid w:val="000247DF"/>
    <w:rsid w:val="00024A0D"/>
    <w:rsid w:val="00025738"/>
    <w:rsid w:val="00025B51"/>
    <w:rsid w:val="000260FC"/>
    <w:rsid w:val="00032321"/>
    <w:rsid w:val="00036090"/>
    <w:rsid w:val="0003799A"/>
    <w:rsid w:val="00047E1F"/>
    <w:rsid w:val="00073436"/>
    <w:rsid w:val="0007489F"/>
    <w:rsid w:val="00074EE4"/>
    <w:rsid w:val="00075A0E"/>
    <w:rsid w:val="000766E3"/>
    <w:rsid w:val="0008325D"/>
    <w:rsid w:val="00085CBD"/>
    <w:rsid w:val="00086D6D"/>
    <w:rsid w:val="000B4FFC"/>
    <w:rsid w:val="001103BD"/>
    <w:rsid w:val="00110C99"/>
    <w:rsid w:val="00110EE1"/>
    <w:rsid w:val="00110FEC"/>
    <w:rsid w:val="00120276"/>
    <w:rsid w:val="00142866"/>
    <w:rsid w:val="00145BDC"/>
    <w:rsid w:val="0015080F"/>
    <w:rsid w:val="00167327"/>
    <w:rsid w:val="001745CC"/>
    <w:rsid w:val="00181F30"/>
    <w:rsid w:val="00182AEA"/>
    <w:rsid w:val="00195322"/>
    <w:rsid w:val="001A14D8"/>
    <w:rsid w:val="001A6924"/>
    <w:rsid w:val="001B4F71"/>
    <w:rsid w:val="001C440F"/>
    <w:rsid w:val="001D000B"/>
    <w:rsid w:val="001E126A"/>
    <w:rsid w:val="00201716"/>
    <w:rsid w:val="00207620"/>
    <w:rsid w:val="0021493F"/>
    <w:rsid w:val="00227CCC"/>
    <w:rsid w:val="0027502F"/>
    <w:rsid w:val="00275222"/>
    <w:rsid w:val="00277A60"/>
    <w:rsid w:val="0028231F"/>
    <w:rsid w:val="0028501A"/>
    <w:rsid w:val="002855D4"/>
    <w:rsid w:val="00286713"/>
    <w:rsid w:val="002975D9"/>
    <w:rsid w:val="002A6C80"/>
    <w:rsid w:val="002A7B65"/>
    <w:rsid w:val="002B6A1A"/>
    <w:rsid w:val="002C7CA2"/>
    <w:rsid w:val="002E4D22"/>
    <w:rsid w:val="00320554"/>
    <w:rsid w:val="00325BF2"/>
    <w:rsid w:val="003265A5"/>
    <w:rsid w:val="00337672"/>
    <w:rsid w:val="00377504"/>
    <w:rsid w:val="00386CC1"/>
    <w:rsid w:val="003901F1"/>
    <w:rsid w:val="003915FC"/>
    <w:rsid w:val="00393045"/>
    <w:rsid w:val="0039458E"/>
    <w:rsid w:val="003A4802"/>
    <w:rsid w:val="003D0D51"/>
    <w:rsid w:val="003D5697"/>
    <w:rsid w:val="003D5772"/>
    <w:rsid w:val="003E25C3"/>
    <w:rsid w:val="003E7280"/>
    <w:rsid w:val="00436F33"/>
    <w:rsid w:val="00455B1D"/>
    <w:rsid w:val="0046199C"/>
    <w:rsid w:val="00461FB4"/>
    <w:rsid w:val="0048464B"/>
    <w:rsid w:val="00496145"/>
    <w:rsid w:val="004B3C61"/>
    <w:rsid w:val="004C7611"/>
    <w:rsid w:val="004E0FA3"/>
    <w:rsid w:val="004E1B36"/>
    <w:rsid w:val="004F1E4B"/>
    <w:rsid w:val="004F3464"/>
    <w:rsid w:val="00501807"/>
    <w:rsid w:val="0051335B"/>
    <w:rsid w:val="00550CBF"/>
    <w:rsid w:val="00551184"/>
    <w:rsid w:val="00556400"/>
    <w:rsid w:val="00583BC2"/>
    <w:rsid w:val="00587A4D"/>
    <w:rsid w:val="005A7081"/>
    <w:rsid w:val="005B7A95"/>
    <w:rsid w:val="005D1092"/>
    <w:rsid w:val="005D60E4"/>
    <w:rsid w:val="005D676A"/>
    <w:rsid w:val="005E42ED"/>
    <w:rsid w:val="005E5D36"/>
    <w:rsid w:val="005F0D3B"/>
    <w:rsid w:val="005F708A"/>
    <w:rsid w:val="00606134"/>
    <w:rsid w:val="0060655F"/>
    <w:rsid w:val="0062137A"/>
    <w:rsid w:val="00634E9B"/>
    <w:rsid w:val="00635B30"/>
    <w:rsid w:val="006913A3"/>
    <w:rsid w:val="00695291"/>
    <w:rsid w:val="00696A2F"/>
    <w:rsid w:val="006975ED"/>
    <w:rsid w:val="006A5C1F"/>
    <w:rsid w:val="006B3338"/>
    <w:rsid w:val="006B5144"/>
    <w:rsid w:val="006B683D"/>
    <w:rsid w:val="006C352B"/>
    <w:rsid w:val="006D23DD"/>
    <w:rsid w:val="006D36AA"/>
    <w:rsid w:val="006E402B"/>
    <w:rsid w:val="006E7199"/>
    <w:rsid w:val="006F3ED2"/>
    <w:rsid w:val="00712FF1"/>
    <w:rsid w:val="00733A25"/>
    <w:rsid w:val="007948AF"/>
    <w:rsid w:val="00795C07"/>
    <w:rsid w:val="007B30D5"/>
    <w:rsid w:val="007C4138"/>
    <w:rsid w:val="007D1079"/>
    <w:rsid w:val="007E60A1"/>
    <w:rsid w:val="007E76F6"/>
    <w:rsid w:val="007F7B0B"/>
    <w:rsid w:val="00806017"/>
    <w:rsid w:val="00807377"/>
    <w:rsid w:val="008124EE"/>
    <w:rsid w:val="00821E2E"/>
    <w:rsid w:val="008339E2"/>
    <w:rsid w:val="00835611"/>
    <w:rsid w:val="00835F82"/>
    <w:rsid w:val="008511B8"/>
    <w:rsid w:val="00852262"/>
    <w:rsid w:val="00854BE6"/>
    <w:rsid w:val="00866F30"/>
    <w:rsid w:val="00871E69"/>
    <w:rsid w:val="008818DD"/>
    <w:rsid w:val="00881DA0"/>
    <w:rsid w:val="008B4E66"/>
    <w:rsid w:val="008D074F"/>
    <w:rsid w:val="008D5743"/>
    <w:rsid w:val="008E04C8"/>
    <w:rsid w:val="008F01DC"/>
    <w:rsid w:val="008F179C"/>
    <w:rsid w:val="008F3B4F"/>
    <w:rsid w:val="0090715E"/>
    <w:rsid w:val="00917861"/>
    <w:rsid w:val="00917F9B"/>
    <w:rsid w:val="009312CC"/>
    <w:rsid w:val="009318B2"/>
    <w:rsid w:val="00937604"/>
    <w:rsid w:val="009513ED"/>
    <w:rsid w:val="00954C7C"/>
    <w:rsid w:val="00955296"/>
    <w:rsid w:val="00957E2D"/>
    <w:rsid w:val="009602A6"/>
    <w:rsid w:val="00963CE2"/>
    <w:rsid w:val="00974979"/>
    <w:rsid w:val="00975060"/>
    <w:rsid w:val="0099234B"/>
    <w:rsid w:val="009A7943"/>
    <w:rsid w:val="009C4FFD"/>
    <w:rsid w:val="009D5086"/>
    <w:rsid w:val="00A045DF"/>
    <w:rsid w:val="00A11C93"/>
    <w:rsid w:val="00A16E8B"/>
    <w:rsid w:val="00A44177"/>
    <w:rsid w:val="00A51637"/>
    <w:rsid w:val="00A51AA8"/>
    <w:rsid w:val="00A543E0"/>
    <w:rsid w:val="00A969E2"/>
    <w:rsid w:val="00AA6389"/>
    <w:rsid w:val="00AD4EF3"/>
    <w:rsid w:val="00AF1103"/>
    <w:rsid w:val="00B05314"/>
    <w:rsid w:val="00B37E4B"/>
    <w:rsid w:val="00B4517F"/>
    <w:rsid w:val="00B51DFC"/>
    <w:rsid w:val="00B600B7"/>
    <w:rsid w:val="00B61140"/>
    <w:rsid w:val="00B72ABF"/>
    <w:rsid w:val="00B77C9F"/>
    <w:rsid w:val="00B80511"/>
    <w:rsid w:val="00B84A52"/>
    <w:rsid w:val="00B931E8"/>
    <w:rsid w:val="00BC2D32"/>
    <w:rsid w:val="00BC34EF"/>
    <w:rsid w:val="00BC5AE1"/>
    <w:rsid w:val="00BC6CBB"/>
    <w:rsid w:val="00BE4006"/>
    <w:rsid w:val="00BE7D8E"/>
    <w:rsid w:val="00C062BA"/>
    <w:rsid w:val="00C20FB8"/>
    <w:rsid w:val="00C242DB"/>
    <w:rsid w:val="00C34AED"/>
    <w:rsid w:val="00C41D0C"/>
    <w:rsid w:val="00C46911"/>
    <w:rsid w:val="00C53AFE"/>
    <w:rsid w:val="00C574F6"/>
    <w:rsid w:val="00C74F2F"/>
    <w:rsid w:val="00C92E32"/>
    <w:rsid w:val="00CA544E"/>
    <w:rsid w:val="00CB3980"/>
    <w:rsid w:val="00CB5A6B"/>
    <w:rsid w:val="00CC193D"/>
    <w:rsid w:val="00CD38A0"/>
    <w:rsid w:val="00CD542C"/>
    <w:rsid w:val="00CE244A"/>
    <w:rsid w:val="00CF55F8"/>
    <w:rsid w:val="00CF7BDB"/>
    <w:rsid w:val="00D00AD3"/>
    <w:rsid w:val="00D01751"/>
    <w:rsid w:val="00D34489"/>
    <w:rsid w:val="00D5336F"/>
    <w:rsid w:val="00D55716"/>
    <w:rsid w:val="00D57E76"/>
    <w:rsid w:val="00D84DB3"/>
    <w:rsid w:val="00D86AA0"/>
    <w:rsid w:val="00DB0847"/>
    <w:rsid w:val="00DB2481"/>
    <w:rsid w:val="00DB55EE"/>
    <w:rsid w:val="00DD2CB1"/>
    <w:rsid w:val="00DD6529"/>
    <w:rsid w:val="00DE55FB"/>
    <w:rsid w:val="00DE5616"/>
    <w:rsid w:val="00DE5B04"/>
    <w:rsid w:val="00DF27E8"/>
    <w:rsid w:val="00DF7B1B"/>
    <w:rsid w:val="00E0021E"/>
    <w:rsid w:val="00E072EF"/>
    <w:rsid w:val="00E11857"/>
    <w:rsid w:val="00E1365B"/>
    <w:rsid w:val="00E16BE6"/>
    <w:rsid w:val="00E25E5A"/>
    <w:rsid w:val="00E4253C"/>
    <w:rsid w:val="00E54541"/>
    <w:rsid w:val="00E6559F"/>
    <w:rsid w:val="00E7191F"/>
    <w:rsid w:val="00E82D88"/>
    <w:rsid w:val="00E91322"/>
    <w:rsid w:val="00E9287D"/>
    <w:rsid w:val="00E92E58"/>
    <w:rsid w:val="00EA0818"/>
    <w:rsid w:val="00EA095D"/>
    <w:rsid w:val="00EB154B"/>
    <w:rsid w:val="00F1442B"/>
    <w:rsid w:val="00F41943"/>
    <w:rsid w:val="00F44088"/>
    <w:rsid w:val="00F654AA"/>
    <w:rsid w:val="00F82BF6"/>
    <w:rsid w:val="00F930B0"/>
    <w:rsid w:val="00F93305"/>
    <w:rsid w:val="00FA08CF"/>
    <w:rsid w:val="00FA487E"/>
    <w:rsid w:val="00FE2C28"/>
    <w:rsid w:val="00FE3298"/>
    <w:rsid w:val="00FF1FCA"/>
    <w:rsid w:val="00FF561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DE6CBAA-7DD6-4E74-89F5-A34CE82188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uk-UA" w:eastAsia="uk-UA"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83BC2"/>
    <w:pPr>
      <w:ind w:firstLine="709"/>
      <w:jc w:val="both"/>
    </w:pPr>
    <w:rPr>
      <w:sz w:val="28"/>
      <w:szCs w:val="28"/>
      <w:lang w:eastAsia="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Знак Знак Знак"/>
    <w:basedOn w:val="a"/>
    <w:rsid w:val="001A14D8"/>
    <w:pPr>
      <w:ind w:firstLine="0"/>
      <w:jc w:val="left"/>
    </w:pPr>
    <w:rPr>
      <w:sz w:val="24"/>
      <w:szCs w:val="24"/>
      <w:lang w:val="pl-PL" w:eastAsia="pl-PL"/>
    </w:rPr>
  </w:style>
  <w:style w:type="paragraph" w:customStyle="1" w:styleId="a4">
    <w:name w:val="Знак Знак Знак"/>
    <w:basedOn w:val="a"/>
    <w:rsid w:val="009602A6"/>
    <w:pPr>
      <w:ind w:firstLine="0"/>
      <w:jc w:val="left"/>
    </w:pPr>
    <w:rPr>
      <w:sz w:val="24"/>
      <w:szCs w:val="24"/>
      <w:lang w:val="pl-PL" w:eastAsia="pl-PL"/>
    </w:rPr>
  </w:style>
  <w:style w:type="paragraph" w:customStyle="1" w:styleId="a5">
    <w:name w:val="Знак Знак Знак"/>
    <w:basedOn w:val="a"/>
    <w:rsid w:val="005B7A95"/>
    <w:pPr>
      <w:ind w:firstLine="0"/>
      <w:jc w:val="left"/>
    </w:pPr>
    <w:rPr>
      <w:sz w:val="24"/>
      <w:szCs w:val="24"/>
      <w:lang w:val="pl-PL" w:eastAsia="pl-PL"/>
    </w:rPr>
  </w:style>
  <w:style w:type="paragraph" w:customStyle="1" w:styleId="a6">
    <w:name w:val="Знак Знак Знак"/>
    <w:basedOn w:val="a"/>
    <w:rsid w:val="008818DD"/>
    <w:pPr>
      <w:ind w:firstLine="0"/>
      <w:jc w:val="left"/>
    </w:pPr>
    <w:rPr>
      <w:sz w:val="24"/>
      <w:szCs w:val="24"/>
      <w:lang w:val="pl-PL" w:eastAsia="pl-PL"/>
    </w:rPr>
  </w:style>
  <w:style w:type="paragraph" w:styleId="2">
    <w:name w:val="Body Text Indent 2"/>
    <w:basedOn w:val="a"/>
    <w:link w:val="20"/>
    <w:rsid w:val="008818DD"/>
    <w:pPr>
      <w:spacing w:after="120" w:line="480" w:lineRule="auto"/>
      <w:ind w:left="283" w:firstLine="0"/>
      <w:jc w:val="left"/>
    </w:pPr>
    <w:rPr>
      <w:sz w:val="24"/>
      <w:szCs w:val="24"/>
      <w:lang w:val="ru-RU" w:eastAsia="ru-RU"/>
    </w:rPr>
  </w:style>
  <w:style w:type="character" w:customStyle="1" w:styleId="20">
    <w:name w:val="Основной текст с отступом 2 Знак"/>
    <w:basedOn w:val="a0"/>
    <w:link w:val="2"/>
    <w:rsid w:val="008818DD"/>
    <w:rPr>
      <w:sz w:val="24"/>
      <w:szCs w:val="24"/>
      <w:lang w:val="ru-RU" w:eastAsia="ru-RU"/>
    </w:rPr>
  </w:style>
  <w:style w:type="character" w:styleId="a7">
    <w:name w:val="Strong"/>
    <w:basedOn w:val="a0"/>
    <w:qFormat/>
    <w:rsid w:val="008818DD"/>
    <w:rPr>
      <w:b/>
      <w:bCs/>
    </w:rPr>
  </w:style>
  <w:style w:type="table" w:styleId="a8">
    <w:name w:val="Table Grid"/>
    <w:basedOn w:val="a1"/>
    <w:rsid w:val="008818D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9">
    <w:name w:val="Hyperlink"/>
    <w:basedOn w:val="a0"/>
    <w:unhideWhenUsed/>
    <w:rsid w:val="004E0FA3"/>
    <w:rPr>
      <w:color w:val="0000FF"/>
      <w:u w:val="single"/>
    </w:rPr>
  </w:style>
  <w:style w:type="paragraph" w:styleId="aa">
    <w:name w:val="No Spacing"/>
    <w:uiPriority w:val="1"/>
    <w:qFormat/>
    <w:rsid w:val="00CB3980"/>
    <w:pPr>
      <w:ind w:firstLine="709"/>
      <w:jc w:val="both"/>
    </w:pPr>
    <w:rPr>
      <w:sz w:val="28"/>
      <w:szCs w:val="28"/>
      <w:lang w:eastAsia="zh-CN"/>
    </w:rPr>
  </w:style>
  <w:style w:type="paragraph" w:customStyle="1" w:styleId="ab">
    <w:name w:val="Знак Знак Знак"/>
    <w:basedOn w:val="a"/>
    <w:rsid w:val="000B4FFC"/>
    <w:pPr>
      <w:ind w:firstLine="0"/>
      <w:jc w:val="left"/>
    </w:pPr>
    <w:rPr>
      <w:sz w:val="24"/>
      <w:szCs w:val="24"/>
      <w:lang w:val="pl-PL" w:eastAsia="pl-PL"/>
    </w:rPr>
  </w:style>
  <w:style w:type="character" w:customStyle="1" w:styleId="apple-converted-space">
    <w:name w:val="apple-converted-space"/>
    <w:basedOn w:val="a0"/>
    <w:rsid w:val="00024A0D"/>
  </w:style>
  <w:style w:type="paragraph" w:customStyle="1" w:styleId="ac">
    <w:name w:val="Знак Знак Знак"/>
    <w:basedOn w:val="a"/>
    <w:rsid w:val="00085CBD"/>
    <w:pPr>
      <w:ind w:firstLine="0"/>
      <w:jc w:val="left"/>
    </w:pPr>
    <w:rPr>
      <w:sz w:val="24"/>
      <w:szCs w:val="24"/>
      <w:lang w:val="pl-PL"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limericks.narod.ru/lear.htm" TargetMode="External"/><Relationship Id="rId13" Type="http://schemas.openxmlformats.org/officeDocument/2006/relationships/hyperlink" Target="http://www.gutenberg.org/files/12/12-h/12-h.htm" TargetMode="External"/><Relationship Id="rId3" Type="http://schemas.openxmlformats.org/officeDocument/2006/relationships/settings" Target="settings.xml"/><Relationship Id="rId7" Type="http://schemas.openxmlformats.org/officeDocument/2006/relationships/hyperlink" Target="http://lib.ru/CARROLL/carrol0_8.txt" TargetMode="External"/><Relationship Id="rId12" Type="http://schemas.openxmlformats.org/officeDocument/2006/relationships/hyperlink" Target="http://cheloveknauka.com/kategoriya-nonsensa-i-folklornye-traditsii-v-angliyskoy-detskoy-literature-vtoroy-poloviny-xix-veka"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hyperlink" Target="http://www.aquarun.ru/psih/tvor/tvor25.html" TargetMode="External"/><Relationship Id="rId11" Type="http://schemas.openxmlformats.org/officeDocument/2006/relationships/hyperlink" Target="http://www.dissercat.com/" TargetMode="External"/><Relationship Id="rId5" Type="http://schemas.openxmlformats.org/officeDocument/2006/relationships/hyperlink" Target="http://www.merriam-webster.com" TargetMode="External"/><Relationship Id="rId15" Type="http://schemas.openxmlformats.org/officeDocument/2006/relationships/fontTable" Target="fontTable.xml"/><Relationship Id="rId10" Type="http://schemas.openxmlformats.org/officeDocument/2006/relationships/hyperlink" Target="http://teneta.rinet.ru/rus/pe/parshin-and_teoria-i-praktika-perevoda.htm" TargetMode="External"/><Relationship Id="rId4" Type="http://schemas.openxmlformats.org/officeDocument/2006/relationships/webSettings" Target="webSettings.xml"/><Relationship Id="rId9" Type="http://schemas.openxmlformats.org/officeDocument/2006/relationships/hyperlink" Target="http://lewis-carroll.ru/" TargetMode="External"/><Relationship Id="rId14" Type="http://schemas.openxmlformats.org/officeDocument/2006/relationships/hyperlink" Target="http://www.merriam-webster.com/dictionary/galumph"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C751CB5-4E74-49E9-9FC3-597A69F1DF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4408</Words>
  <Characters>25130</Characters>
  <Application>Microsoft Office Word</Application>
  <DocSecurity>0</DocSecurity>
  <Lines>209</Lines>
  <Paragraphs>58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29480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Camila</dc:creator>
  <cp:keywords/>
  <dc:description/>
  <cp:lastModifiedBy>admin</cp:lastModifiedBy>
  <cp:revision>2</cp:revision>
  <dcterms:created xsi:type="dcterms:W3CDTF">2019-01-30T08:56:00Z</dcterms:created>
  <dcterms:modified xsi:type="dcterms:W3CDTF">2019-01-30T08:56:00Z</dcterms:modified>
</cp:coreProperties>
</file>